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FA59" w14:textId="77777777" w:rsidR="004310C5" w:rsidRPr="00435EB9" w:rsidRDefault="002538A7" w:rsidP="00634FC0">
      <w:pPr>
        <w:pStyle w:val="Default"/>
        <w:spacing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435EB9">
        <w:rPr>
          <w:rFonts w:asciiTheme="minorHAnsi" w:hAnsiTheme="minorHAnsi"/>
          <w:sz w:val="26"/>
          <w:szCs w:val="26"/>
        </w:rPr>
        <w:t xml:space="preserve">               </w:t>
      </w:r>
    </w:p>
    <w:p w14:paraId="5BA106D1" w14:textId="77777777" w:rsidR="007D3461" w:rsidRDefault="007D3461" w:rsidP="00435EB9">
      <w:pPr>
        <w:spacing w:after="120"/>
        <w:rPr>
          <w:rFonts w:cs="Times New Roman"/>
          <w:noProof/>
          <w:color w:val="17365D" w:themeColor="text2" w:themeShade="BF"/>
          <w:sz w:val="26"/>
          <w:szCs w:val="26"/>
        </w:rPr>
      </w:pPr>
    </w:p>
    <w:p w14:paraId="4B8F5BA3" w14:textId="77777777" w:rsidR="007D3461" w:rsidRPr="00435EB9" w:rsidRDefault="007D3461" w:rsidP="007D3461">
      <w:pPr>
        <w:pStyle w:val="Default"/>
        <w:spacing w:after="120" w:line="276" w:lineRule="auto"/>
        <w:rPr>
          <w:rFonts w:asciiTheme="minorHAnsi" w:eastAsia="Calibri" w:hAnsiTheme="minorHAnsi" w:cs="Times New Roman"/>
          <w:b/>
          <w:sz w:val="26"/>
          <w:szCs w:val="26"/>
        </w:rPr>
      </w:pPr>
      <w:r w:rsidRPr="00435EB9">
        <w:rPr>
          <w:rFonts w:asciiTheme="minorHAnsi" w:eastAsia="Calibri" w:hAnsiTheme="minorHAnsi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4163B00" wp14:editId="53E22C4A">
            <wp:extent cx="1510030" cy="1201420"/>
            <wp:effectExtent l="19050" t="0" r="0" b="0"/>
            <wp:docPr id="2" name="Рисунок 1" descr="LOGO_MAE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E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495" t="17879" r="19470" b="19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B62A4" w14:textId="77777777" w:rsidR="007D3461" w:rsidRPr="00435EB9" w:rsidRDefault="007D3461" w:rsidP="007D3461">
      <w:pPr>
        <w:pStyle w:val="Default"/>
        <w:spacing w:after="120" w:line="276" w:lineRule="auto"/>
        <w:rPr>
          <w:rFonts w:asciiTheme="minorHAnsi" w:eastAsia="Calibri" w:hAnsiTheme="minorHAnsi" w:cs="Times New Roman"/>
          <w:b/>
          <w:sz w:val="26"/>
          <w:szCs w:val="26"/>
        </w:rPr>
      </w:pPr>
    </w:p>
    <w:p w14:paraId="10C41309" w14:textId="77777777" w:rsidR="007D3461" w:rsidRPr="00435EB9" w:rsidRDefault="007D3461" w:rsidP="007D3461">
      <w:pPr>
        <w:pStyle w:val="Default"/>
        <w:spacing w:after="120" w:line="276" w:lineRule="auto"/>
        <w:jc w:val="center"/>
        <w:rPr>
          <w:rFonts w:asciiTheme="minorHAnsi" w:eastAsia="Calibri" w:hAnsiTheme="minorHAnsi" w:cs="Times New Roman"/>
          <w:b/>
          <w:sz w:val="36"/>
          <w:szCs w:val="36"/>
        </w:rPr>
      </w:pPr>
      <w:r w:rsidRPr="00435EB9">
        <w:rPr>
          <w:rFonts w:asciiTheme="minorHAnsi" w:eastAsia="Calibri" w:hAnsiTheme="minorHAnsi" w:cs="Times New Roman"/>
          <w:b/>
          <w:sz w:val="36"/>
          <w:szCs w:val="36"/>
        </w:rPr>
        <w:t xml:space="preserve">ПРОГРАММА ПЛЕНАРНОЙ КОНФЕРЕНЦИИ </w:t>
      </w:r>
      <w:r>
        <w:rPr>
          <w:rFonts w:asciiTheme="minorHAnsi" w:eastAsia="Calibri" w:hAnsiTheme="minorHAnsi" w:cs="Times New Roman"/>
          <w:b/>
          <w:sz w:val="36"/>
          <w:szCs w:val="36"/>
        </w:rPr>
        <w:t>МАЭФ-2024</w:t>
      </w:r>
    </w:p>
    <w:p w14:paraId="4D1AF17F" w14:textId="77777777" w:rsidR="007D3461" w:rsidRDefault="007D3461" w:rsidP="007D3461">
      <w:pPr>
        <w:pStyle w:val="Default"/>
        <w:spacing w:after="120" w:line="276" w:lineRule="auto"/>
        <w:ind w:left="426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775217">
        <w:rPr>
          <w:rFonts w:asciiTheme="minorHAnsi" w:eastAsia="Calibri" w:hAnsiTheme="minorHAnsi" w:cstheme="minorHAnsi"/>
          <w:b/>
          <w:sz w:val="26"/>
          <w:szCs w:val="26"/>
        </w:rPr>
        <w:t xml:space="preserve">на тему: </w:t>
      </w:r>
      <w:r w:rsidRPr="00634FC0">
        <w:rPr>
          <w:rFonts w:asciiTheme="minorHAnsi" w:hAnsiTheme="minorHAnsi" w:cstheme="minorHAnsi"/>
          <w:b/>
          <w:color w:val="auto"/>
          <w:sz w:val="26"/>
          <w:szCs w:val="26"/>
        </w:rPr>
        <w:t>«Нейросети и искусственный интеллект как перспективное направление развития систем управления регионами и городскими агломерациями: социально-экономические аспекты»</w:t>
      </w:r>
    </w:p>
    <w:p w14:paraId="1DAF7BF1" w14:textId="77777777" w:rsidR="007D3461" w:rsidRPr="00634FC0" w:rsidRDefault="007D3461" w:rsidP="00BA631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</w:p>
    <w:p w14:paraId="7032881E" w14:textId="77777777" w:rsidR="007D3461" w:rsidRPr="00775217" w:rsidRDefault="007D3461" w:rsidP="00BA6314">
      <w:pPr>
        <w:pStyle w:val="Default"/>
        <w:numPr>
          <w:ilvl w:val="0"/>
          <w:numId w:val="2"/>
        </w:numPr>
        <w:spacing w:line="276" w:lineRule="auto"/>
        <w:ind w:left="0" w:hanging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775217">
        <w:rPr>
          <w:rFonts w:asciiTheme="minorHAnsi" w:eastAsia="Calibri" w:hAnsiTheme="minorHAnsi" w:cstheme="minorHAnsi"/>
          <w:b/>
          <w:sz w:val="26"/>
          <w:szCs w:val="26"/>
        </w:rPr>
        <w:t xml:space="preserve">Пленарная конференция МАЭФ на тему: </w:t>
      </w:r>
      <w:r w:rsidRPr="00775217">
        <w:rPr>
          <w:rFonts w:asciiTheme="minorHAnsi" w:hAnsiTheme="minorHAnsi" w:cstheme="minorHAnsi"/>
          <w:i/>
          <w:color w:val="auto"/>
          <w:sz w:val="26"/>
          <w:szCs w:val="26"/>
        </w:rPr>
        <w:t>«Нейросети и искусственный интеллект как перспективное направление развития систем управления регионами и городскими агломерациями: социально-экономические аспекты»</w:t>
      </w:r>
    </w:p>
    <w:p w14:paraId="5D9CD03F" w14:textId="77777777" w:rsidR="007D3461" w:rsidRPr="00775217" w:rsidRDefault="007D3461" w:rsidP="00BA6314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  <w:rPr>
          <w:rFonts w:asciiTheme="minorHAnsi" w:eastAsia="Calibri" w:hAnsiTheme="minorHAnsi" w:cstheme="minorHAnsi"/>
          <w:i/>
          <w:sz w:val="26"/>
          <w:szCs w:val="26"/>
        </w:rPr>
      </w:pPr>
      <w:r w:rsidRPr="00775217">
        <w:rPr>
          <w:rFonts w:asciiTheme="minorHAnsi" w:eastAsia="Calibri" w:hAnsiTheme="minorHAnsi" w:cstheme="minorHAnsi"/>
          <w:b/>
          <w:sz w:val="26"/>
          <w:szCs w:val="26"/>
        </w:rPr>
        <w:t>Площадка (место проведения, адрес):</w:t>
      </w:r>
      <w:r w:rsidRPr="00775217">
        <w:rPr>
          <w:rFonts w:asciiTheme="minorHAnsi" w:eastAsia="Calibri" w:hAnsiTheme="minorHAnsi" w:cstheme="minorHAnsi"/>
          <w:sz w:val="26"/>
          <w:szCs w:val="26"/>
        </w:rPr>
        <w:t xml:space="preserve"> </w:t>
      </w:r>
      <w:r w:rsidRPr="00775217">
        <w:rPr>
          <w:rFonts w:asciiTheme="minorHAnsi" w:hAnsiTheme="minorHAnsi" w:cstheme="minorHAnsi"/>
          <w:i/>
          <w:sz w:val="26"/>
          <w:szCs w:val="26"/>
        </w:rPr>
        <w:t>г. Москва, пер. Сивцев Вражек, д. 29/16, конференц-зал Президиума РАЕН</w:t>
      </w:r>
    </w:p>
    <w:p w14:paraId="63EDE9B6" w14:textId="77777777" w:rsidR="007D3461" w:rsidRPr="00775217" w:rsidRDefault="007D3461" w:rsidP="00BA6314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775217">
        <w:rPr>
          <w:rFonts w:asciiTheme="minorHAnsi" w:eastAsia="Calibri" w:hAnsiTheme="minorHAnsi" w:cstheme="minorHAnsi"/>
          <w:b/>
          <w:sz w:val="26"/>
          <w:szCs w:val="26"/>
        </w:rPr>
        <w:t>Регламент</w:t>
      </w:r>
      <w:r w:rsidRPr="00775217">
        <w:rPr>
          <w:rFonts w:asciiTheme="minorHAnsi" w:eastAsia="Calibri" w:hAnsiTheme="minorHAnsi" w:cstheme="minorHAnsi"/>
          <w:sz w:val="26"/>
          <w:szCs w:val="26"/>
        </w:rPr>
        <w:t xml:space="preserve">: </w:t>
      </w:r>
      <w:r w:rsidRPr="00775217">
        <w:rPr>
          <w:rFonts w:asciiTheme="minorHAnsi" w:eastAsia="Calibri" w:hAnsiTheme="minorHAnsi" w:cstheme="minorHAnsi"/>
          <w:b/>
          <w:sz w:val="26"/>
          <w:szCs w:val="26"/>
        </w:rPr>
        <w:t>16 мая 2024</w:t>
      </w:r>
      <w:r w:rsidRPr="00775217">
        <w:rPr>
          <w:rFonts w:asciiTheme="minorHAnsi" w:eastAsia="Calibri" w:hAnsiTheme="minorHAnsi" w:cstheme="minorHAnsi"/>
          <w:sz w:val="26"/>
          <w:szCs w:val="26"/>
        </w:rPr>
        <w:t xml:space="preserve"> г., </w:t>
      </w:r>
      <w:r w:rsidRPr="00775217">
        <w:rPr>
          <w:rFonts w:asciiTheme="minorHAnsi" w:eastAsia="Calibri" w:hAnsiTheme="minorHAnsi" w:cstheme="minorHAnsi"/>
          <w:b/>
          <w:sz w:val="26"/>
          <w:szCs w:val="26"/>
        </w:rPr>
        <w:t>11:00</w:t>
      </w:r>
      <w:r w:rsidRPr="00775217">
        <w:rPr>
          <w:rFonts w:asciiTheme="minorHAnsi" w:eastAsia="Calibri" w:hAnsiTheme="minorHAnsi" w:cstheme="minorHAnsi"/>
          <w:sz w:val="26"/>
          <w:szCs w:val="26"/>
        </w:rPr>
        <w:t xml:space="preserve"> – </w:t>
      </w:r>
      <w:r w:rsidRPr="00775217">
        <w:rPr>
          <w:rFonts w:asciiTheme="minorHAnsi" w:eastAsia="Calibri" w:hAnsiTheme="minorHAnsi" w:cstheme="minorHAnsi"/>
          <w:b/>
          <w:sz w:val="26"/>
          <w:szCs w:val="26"/>
        </w:rPr>
        <w:t>14:00</w:t>
      </w:r>
      <w:r w:rsidRPr="00775217">
        <w:rPr>
          <w:rFonts w:asciiTheme="minorHAnsi" w:eastAsia="Calibri" w:hAnsiTheme="minorHAnsi" w:cstheme="minorHAnsi"/>
          <w:sz w:val="26"/>
          <w:szCs w:val="26"/>
        </w:rPr>
        <w:t xml:space="preserve"> </w:t>
      </w:r>
    </w:p>
    <w:p w14:paraId="392BC961" w14:textId="77777777" w:rsidR="007D3461" w:rsidRPr="00775217" w:rsidRDefault="007D3461" w:rsidP="00BA6314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775217">
        <w:rPr>
          <w:rFonts w:asciiTheme="minorHAnsi" w:eastAsia="Calibri" w:hAnsiTheme="minorHAnsi" w:cstheme="minorHAnsi"/>
          <w:b/>
          <w:sz w:val="26"/>
          <w:szCs w:val="26"/>
        </w:rPr>
        <w:t>Контакты</w:t>
      </w:r>
      <w:r w:rsidRPr="00775217">
        <w:rPr>
          <w:rFonts w:asciiTheme="minorHAnsi" w:eastAsia="Calibri" w:hAnsiTheme="minorHAnsi" w:cstheme="minorHAnsi"/>
          <w:sz w:val="26"/>
          <w:szCs w:val="26"/>
        </w:rPr>
        <w:t xml:space="preserve">: </w:t>
      </w:r>
      <w:proofErr w:type="spellStart"/>
      <w:r w:rsidRPr="00775217">
        <w:rPr>
          <w:rFonts w:asciiTheme="minorHAnsi" w:hAnsiTheme="minorHAnsi" w:cstheme="minorHAnsi"/>
          <w:i/>
          <w:sz w:val="26"/>
          <w:szCs w:val="26"/>
        </w:rPr>
        <w:t>Ростанец</w:t>
      </w:r>
      <w:proofErr w:type="spellEnd"/>
      <w:r w:rsidRPr="00775217">
        <w:rPr>
          <w:rFonts w:asciiTheme="minorHAnsi" w:hAnsiTheme="minorHAnsi" w:cstheme="minorHAnsi"/>
          <w:i/>
          <w:sz w:val="26"/>
          <w:szCs w:val="26"/>
        </w:rPr>
        <w:t xml:space="preserve"> Виктор Григорьевич- Заместитель директора ИРЭИ, д.э.н., профессор, академик РАЕН +7 (916) 525-26-20, </w:t>
      </w:r>
      <w:hyperlink r:id="rId10" w:history="1">
        <w:r w:rsidRPr="00775217">
          <w:rPr>
            <w:rStyle w:val="a5"/>
            <w:rFonts w:asciiTheme="minorHAnsi" w:hAnsiTheme="minorHAnsi" w:cstheme="minorHAnsi"/>
            <w:i/>
            <w:sz w:val="26"/>
            <w:szCs w:val="26"/>
            <w:lang w:val="en-US"/>
          </w:rPr>
          <w:t>rostanets</w:t>
        </w:r>
        <w:r w:rsidRPr="00775217">
          <w:rPr>
            <w:rStyle w:val="a5"/>
            <w:rFonts w:asciiTheme="minorHAnsi" w:hAnsiTheme="minorHAnsi" w:cstheme="minorHAnsi"/>
            <w:i/>
            <w:sz w:val="26"/>
            <w:szCs w:val="26"/>
          </w:rPr>
          <w:t>@</w:t>
        </w:r>
        <w:r w:rsidRPr="00775217">
          <w:rPr>
            <w:rStyle w:val="a5"/>
            <w:rFonts w:asciiTheme="minorHAnsi" w:hAnsiTheme="minorHAnsi" w:cstheme="minorHAnsi"/>
            <w:i/>
            <w:sz w:val="26"/>
            <w:szCs w:val="26"/>
            <w:lang w:val="en-US"/>
          </w:rPr>
          <w:t>mail</w:t>
        </w:r>
        <w:r w:rsidRPr="00775217">
          <w:rPr>
            <w:rStyle w:val="a5"/>
            <w:rFonts w:asciiTheme="minorHAnsi" w:hAnsiTheme="minorHAnsi" w:cstheme="minorHAnsi"/>
            <w:i/>
            <w:sz w:val="26"/>
            <w:szCs w:val="26"/>
          </w:rPr>
          <w:t>.</w:t>
        </w:r>
        <w:proofErr w:type="spellStart"/>
        <w:r w:rsidRPr="00775217">
          <w:rPr>
            <w:rStyle w:val="a5"/>
            <w:rFonts w:asciiTheme="minorHAnsi" w:hAnsiTheme="minorHAnsi" w:cstheme="minorHAnsi"/>
            <w:i/>
            <w:sz w:val="26"/>
            <w:szCs w:val="26"/>
            <w:lang w:val="en-US"/>
          </w:rPr>
          <w:t>ru</w:t>
        </w:r>
        <w:proofErr w:type="spellEnd"/>
      </w:hyperlink>
    </w:p>
    <w:p w14:paraId="5FD9550B" w14:textId="77777777" w:rsidR="007D3461" w:rsidRPr="00775217" w:rsidRDefault="007D3461" w:rsidP="00BA6314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775217">
        <w:rPr>
          <w:rFonts w:asciiTheme="minorHAnsi" w:eastAsia="Calibri" w:hAnsiTheme="minorHAnsi" w:cstheme="minorHAnsi"/>
          <w:b/>
          <w:sz w:val="26"/>
          <w:szCs w:val="26"/>
        </w:rPr>
        <w:t>Формат проведения</w:t>
      </w:r>
      <w:r w:rsidRPr="00775217">
        <w:rPr>
          <w:rFonts w:asciiTheme="minorHAnsi" w:eastAsia="Calibri" w:hAnsiTheme="minorHAnsi" w:cstheme="minorHAnsi"/>
          <w:sz w:val="26"/>
          <w:szCs w:val="26"/>
        </w:rPr>
        <w:t xml:space="preserve">: </w:t>
      </w:r>
      <w:r w:rsidRPr="00775217">
        <w:rPr>
          <w:rFonts w:asciiTheme="minorHAnsi" w:eastAsia="Calibri" w:hAnsiTheme="minorHAnsi" w:cstheme="minorHAnsi"/>
          <w:i/>
          <w:sz w:val="26"/>
          <w:szCs w:val="26"/>
        </w:rPr>
        <w:t>очно-заочный</w:t>
      </w:r>
    </w:p>
    <w:p w14:paraId="2FA079CA" w14:textId="77777777" w:rsidR="007D3461" w:rsidRDefault="007D3461" w:rsidP="00BA6314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  <w:rPr>
          <w:rFonts w:asciiTheme="minorHAnsi" w:eastAsia="Calibri" w:hAnsiTheme="minorHAnsi" w:cstheme="minorHAnsi"/>
          <w:b/>
          <w:sz w:val="26"/>
          <w:szCs w:val="26"/>
        </w:rPr>
      </w:pPr>
      <w:r w:rsidRPr="00775217">
        <w:rPr>
          <w:rFonts w:asciiTheme="minorHAnsi" w:eastAsia="Calibri" w:hAnsiTheme="minorHAnsi" w:cstheme="minorHAnsi"/>
          <w:b/>
          <w:sz w:val="26"/>
          <w:szCs w:val="26"/>
        </w:rPr>
        <w:t>Ссылка на прямую трансляцию:</w:t>
      </w:r>
      <w:r>
        <w:rPr>
          <w:rFonts w:asciiTheme="minorHAnsi" w:eastAsia="Calibri" w:hAnsiTheme="minorHAnsi" w:cstheme="minorHAnsi"/>
          <w:b/>
          <w:sz w:val="26"/>
          <w:szCs w:val="26"/>
        </w:rPr>
        <w:t xml:space="preserve"> </w:t>
      </w:r>
      <w:hyperlink r:id="rId11" w:history="1">
        <w:r w:rsidRPr="000B4AFC">
          <w:rPr>
            <w:rStyle w:val="a5"/>
            <w:rFonts w:asciiTheme="minorHAnsi" w:eastAsia="Calibri" w:hAnsiTheme="minorHAnsi" w:cstheme="minorHAnsi"/>
            <w:b/>
            <w:i/>
            <w:sz w:val="26"/>
            <w:szCs w:val="26"/>
          </w:rPr>
          <w:t>https://us06web.zoom.us/j/82448680142</w:t>
        </w:r>
      </w:hyperlink>
    </w:p>
    <w:p w14:paraId="3A6CF859" w14:textId="77777777" w:rsidR="007D3461" w:rsidRPr="00872DAA" w:rsidRDefault="007D3461" w:rsidP="00BA6314">
      <w:pPr>
        <w:pStyle w:val="Default"/>
        <w:numPr>
          <w:ilvl w:val="0"/>
          <w:numId w:val="2"/>
        </w:numPr>
        <w:spacing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2DAA">
        <w:rPr>
          <w:rFonts w:asciiTheme="minorHAnsi" w:eastAsia="Calibri" w:hAnsiTheme="minorHAnsi" w:cstheme="minorHAnsi"/>
          <w:b/>
          <w:sz w:val="26"/>
          <w:szCs w:val="26"/>
        </w:rPr>
        <w:t xml:space="preserve">Аннотация: </w:t>
      </w:r>
      <w:r w:rsidRPr="00872DAA">
        <w:rPr>
          <w:rFonts w:asciiTheme="minorHAnsi" w:eastAsia="Calibri" w:hAnsiTheme="minorHAnsi" w:cstheme="minorHAnsi"/>
          <w:i/>
          <w:sz w:val="26"/>
          <w:szCs w:val="26"/>
        </w:rPr>
        <w:t>Данная пленарная конференция организована</w:t>
      </w:r>
      <w:r>
        <w:rPr>
          <w:rFonts w:asciiTheme="minorHAnsi" w:eastAsia="Calibri" w:hAnsiTheme="minorHAnsi" w:cstheme="minorHAnsi"/>
          <w:b/>
          <w:sz w:val="26"/>
          <w:szCs w:val="26"/>
        </w:rPr>
        <w:t xml:space="preserve"> </w:t>
      </w:r>
      <w:r w:rsidRPr="00872DAA">
        <w:rPr>
          <w:rFonts w:asciiTheme="minorHAnsi" w:hAnsiTheme="minorHAnsi" w:cstheme="minorHAnsi"/>
          <w:i/>
          <w:sz w:val="26"/>
          <w:szCs w:val="26"/>
        </w:rPr>
        <w:t>Российск</w:t>
      </w:r>
      <w:r>
        <w:rPr>
          <w:rFonts w:asciiTheme="minorHAnsi" w:hAnsiTheme="minorHAnsi" w:cstheme="minorHAnsi"/>
          <w:i/>
          <w:sz w:val="26"/>
          <w:szCs w:val="26"/>
        </w:rPr>
        <w:t>ой</w:t>
      </w:r>
      <w:r w:rsidRPr="00872DAA">
        <w:rPr>
          <w:rFonts w:asciiTheme="minorHAnsi" w:hAnsiTheme="minorHAnsi" w:cstheme="minorHAnsi"/>
          <w:i/>
          <w:sz w:val="26"/>
          <w:szCs w:val="26"/>
        </w:rPr>
        <w:t xml:space="preserve"> академи</w:t>
      </w:r>
      <w:r>
        <w:rPr>
          <w:rFonts w:asciiTheme="minorHAnsi" w:hAnsiTheme="minorHAnsi" w:cstheme="minorHAnsi"/>
          <w:i/>
          <w:sz w:val="26"/>
          <w:szCs w:val="26"/>
        </w:rPr>
        <w:t xml:space="preserve">ей естественных наук (РАЕН) совместно со следующими структурами: </w:t>
      </w:r>
      <w:r w:rsidR="00DE04B9" w:rsidRPr="00872DAA">
        <w:rPr>
          <w:rFonts w:asciiTheme="minorHAnsi" w:hAnsiTheme="minorHAnsi" w:cstheme="minorHAnsi"/>
          <w:i/>
          <w:sz w:val="26"/>
          <w:szCs w:val="26"/>
        </w:rPr>
        <w:t>Комитет</w:t>
      </w:r>
      <w:r w:rsidR="00DE04B9" w:rsidRPr="00DE04B9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DE04B9" w:rsidRPr="00872DAA">
        <w:rPr>
          <w:rFonts w:asciiTheme="minorHAnsi" w:hAnsiTheme="minorHAnsi" w:cstheme="minorHAnsi"/>
          <w:i/>
          <w:sz w:val="26"/>
          <w:szCs w:val="26"/>
        </w:rPr>
        <w:t>Государственной Думы РФ по региональной политике и местному самоуправлению</w:t>
      </w:r>
      <w:r w:rsidR="00DE04B9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="00DE04B9" w:rsidRPr="00872DAA">
        <w:rPr>
          <w:rFonts w:asciiTheme="minorHAnsi" w:hAnsiTheme="minorHAnsi" w:cstheme="minorHAnsi"/>
          <w:i/>
          <w:sz w:val="26"/>
          <w:szCs w:val="26"/>
        </w:rPr>
        <w:t>Фонд национальной технологической инициативы</w:t>
      </w:r>
      <w:r w:rsidR="00DE04B9">
        <w:rPr>
          <w:rFonts w:asciiTheme="minorHAnsi" w:hAnsiTheme="minorHAnsi" w:cstheme="minorHAnsi"/>
          <w:i/>
          <w:sz w:val="26"/>
          <w:szCs w:val="26"/>
        </w:rPr>
        <w:t xml:space="preserve">, Агентство стратегических инициатив, Государственный университет управления, </w:t>
      </w:r>
      <w:r w:rsidR="00DE04B9" w:rsidRPr="00872DAA">
        <w:rPr>
          <w:rFonts w:asciiTheme="minorHAnsi" w:hAnsiTheme="minorHAnsi" w:cstheme="minorHAnsi"/>
          <w:i/>
          <w:sz w:val="26"/>
          <w:szCs w:val="26"/>
        </w:rPr>
        <w:t>Российская академия народного хозяйства и государственной службы</w:t>
      </w:r>
      <w:r w:rsidR="00DE04B9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="00DE04B9" w:rsidRPr="00872DAA">
        <w:rPr>
          <w:rFonts w:asciiTheme="minorHAnsi" w:hAnsiTheme="minorHAnsi" w:cstheme="minorHAnsi"/>
          <w:i/>
          <w:sz w:val="26"/>
          <w:szCs w:val="26"/>
        </w:rPr>
        <w:t>Московский международный университет</w:t>
      </w:r>
      <w:r w:rsidR="00DE04B9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="00DE04B9" w:rsidRPr="00872DAA">
        <w:rPr>
          <w:rFonts w:asciiTheme="minorHAnsi" w:hAnsiTheme="minorHAnsi" w:cstheme="minorHAnsi"/>
          <w:i/>
          <w:sz w:val="26"/>
          <w:szCs w:val="26"/>
        </w:rPr>
        <w:t>Московская конфедерация промышленников и предпринимателей</w:t>
      </w:r>
      <w:r w:rsidR="001305A0">
        <w:rPr>
          <w:rFonts w:asciiTheme="minorHAnsi" w:hAnsiTheme="minorHAnsi" w:cstheme="minorHAnsi"/>
          <w:i/>
          <w:sz w:val="26"/>
          <w:szCs w:val="26"/>
        </w:rPr>
        <w:t xml:space="preserve"> (работодателей)</w:t>
      </w:r>
      <w:r w:rsidR="00DE04B9" w:rsidRPr="00872DAA">
        <w:rPr>
          <w:rFonts w:asciiTheme="minorHAnsi" w:hAnsiTheme="minorHAnsi" w:cstheme="minorHAnsi"/>
          <w:i/>
          <w:sz w:val="26"/>
          <w:szCs w:val="26"/>
        </w:rPr>
        <w:t>,</w:t>
      </w:r>
      <w:r w:rsidR="00DE04B9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DE04B9" w:rsidRPr="00872DAA">
        <w:rPr>
          <w:rFonts w:asciiTheme="minorHAnsi" w:hAnsiTheme="minorHAnsi" w:cstheme="minorHAnsi"/>
          <w:i/>
          <w:sz w:val="26"/>
          <w:szCs w:val="26"/>
        </w:rPr>
        <w:t>Московский аналитический центр в сфере городского хозяйства,</w:t>
      </w:r>
      <w:r w:rsidR="00DE04B9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872DAA">
        <w:rPr>
          <w:rFonts w:asciiTheme="minorHAnsi" w:hAnsiTheme="minorHAnsi" w:cstheme="minorHAnsi"/>
          <w:i/>
          <w:sz w:val="26"/>
          <w:szCs w:val="26"/>
        </w:rPr>
        <w:t>Институт региональных экономических исследований (ИРЭИ)</w:t>
      </w:r>
      <w:r w:rsidR="00DE04B9">
        <w:rPr>
          <w:rFonts w:asciiTheme="minorHAnsi" w:hAnsiTheme="minorHAnsi" w:cstheme="minorHAnsi"/>
          <w:i/>
          <w:sz w:val="26"/>
          <w:szCs w:val="26"/>
        </w:rPr>
        <w:t>.</w:t>
      </w:r>
      <w:r w:rsidRPr="00872DAA">
        <w:rPr>
          <w:rFonts w:asciiTheme="minorHAnsi" w:hAnsiTheme="minorHAnsi" w:cstheme="minorHAnsi"/>
          <w:i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sz w:val="26"/>
          <w:szCs w:val="26"/>
        </w:rPr>
        <w:t>Представители научной общественности, ВУЗов, специалисты органов государственного управления обсудят основные проблемы, генерируемые использованием нейросетей и искусственного интеллекта в процессах территориального управления. Будут рассмотрены экономические, социальные, нормативно-законодательные аспекты процессов интеллектуализации системы государственного и муниципального управления.</w:t>
      </w:r>
    </w:p>
    <w:p w14:paraId="0180507E" w14:textId="77777777" w:rsidR="00BA6314" w:rsidRDefault="00BA6314" w:rsidP="00BA6314">
      <w:pPr>
        <w:pStyle w:val="Default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6"/>
          <w:szCs w:val="26"/>
        </w:rPr>
      </w:pPr>
    </w:p>
    <w:p w14:paraId="329CA34D" w14:textId="77777777" w:rsidR="00BA6314" w:rsidRDefault="00BA6314" w:rsidP="00BA6314">
      <w:pPr>
        <w:pStyle w:val="Default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6"/>
          <w:szCs w:val="26"/>
        </w:rPr>
      </w:pPr>
    </w:p>
    <w:p w14:paraId="3E319D49" w14:textId="77777777" w:rsidR="00BA6314" w:rsidRDefault="00BA6314" w:rsidP="00BA6314">
      <w:pPr>
        <w:pStyle w:val="Default"/>
        <w:spacing w:line="276" w:lineRule="auto"/>
        <w:ind w:left="360"/>
        <w:jc w:val="both"/>
        <w:rPr>
          <w:rFonts w:asciiTheme="minorHAnsi" w:eastAsia="Calibri" w:hAnsiTheme="minorHAnsi" w:cstheme="minorHAnsi"/>
          <w:b/>
          <w:sz w:val="26"/>
          <w:szCs w:val="26"/>
        </w:rPr>
      </w:pPr>
    </w:p>
    <w:p w14:paraId="106BD679" w14:textId="77777777" w:rsidR="007D3461" w:rsidRPr="00872DAA" w:rsidRDefault="007D3461" w:rsidP="00BA6314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  <w:rPr>
          <w:rFonts w:asciiTheme="minorHAnsi" w:eastAsia="Calibri" w:hAnsiTheme="minorHAnsi" w:cstheme="minorHAnsi"/>
          <w:b/>
          <w:sz w:val="26"/>
          <w:szCs w:val="26"/>
        </w:rPr>
      </w:pPr>
      <w:r w:rsidRPr="00872DAA">
        <w:rPr>
          <w:rFonts w:asciiTheme="minorHAnsi" w:eastAsia="Calibri" w:hAnsiTheme="minorHAnsi" w:cstheme="minorHAnsi"/>
          <w:b/>
          <w:sz w:val="26"/>
          <w:szCs w:val="26"/>
        </w:rPr>
        <w:t>Ключевые вопросы для обсуждения</w:t>
      </w:r>
      <w:proofErr w:type="gramStart"/>
      <w:r w:rsidRPr="00872DAA">
        <w:rPr>
          <w:rFonts w:asciiTheme="minorHAnsi" w:eastAsia="Calibri" w:hAnsiTheme="minorHAnsi" w:cstheme="minorHAnsi"/>
          <w:b/>
          <w:sz w:val="26"/>
          <w:szCs w:val="26"/>
        </w:rPr>
        <w:t xml:space="preserve">: </w:t>
      </w:r>
      <w:r w:rsidRPr="00634FC0">
        <w:rPr>
          <w:rFonts w:asciiTheme="minorHAnsi" w:hAnsiTheme="minorHAnsi" w:cstheme="minorHAnsi"/>
          <w:i/>
          <w:sz w:val="26"/>
          <w:szCs w:val="26"/>
        </w:rPr>
        <w:t>В рамках</w:t>
      </w:r>
      <w:proofErr w:type="gramEnd"/>
      <w:r w:rsidRPr="00634FC0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634FC0">
        <w:rPr>
          <w:rFonts w:cstheme="minorHAnsi"/>
          <w:i/>
          <w:sz w:val="26"/>
          <w:szCs w:val="26"/>
        </w:rPr>
        <w:t>пленарной конференции</w:t>
      </w:r>
      <w:r w:rsidRPr="00634FC0">
        <w:rPr>
          <w:rFonts w:asciiTheme="minorHAnsi" w:hAnsiTheme="minorHAnsi" w:cstheme="minorHAnsi"/>
          <w:i/>
          <w:sz w:val="26"/>
          <w:szCs w:val="26"/>
        </w:rPr>
        <w:t xml:space="preserve"> будут рассмотрены такие важные аспекты применение нейросетей и искусственного интеллекта в системе управления регионами и городскими агломерациями России как: </w:t>
      </w:r>
    </w:p>
    <w:p w14:paraId="140F8CC4" w14:textId="77777777" w:rsidR="007D3461" w:rsidRDefault="007D3461" w:rsidP="00BA6314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>-</w:t>
      </w:r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634FC0">
        <w:rPr>
          <w:rFonts w:asciiTheme="minorHAnsi" w:hAnsiTheme="minorHAnsi" w:cstheme="minorHAnsi"/>
          <w:i/>
          <w:sz w:val="26"/>
          <w:szCs w:val="26"/>
        </w:rPr>
        <w:t xml:space="preserve">перспективы интеллектуализации стратегического планирования и управления регионами и агломерациями; </w:t>
      </w:r>
    </w:p>
    <w:p w14:paraId="33980682" w14:textId="77777777" w:rsidR="007D3461" w:rsidRDefault="007D3461" w:rsidP="00BA6314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>-</w:t>
      </w:r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634FC0">
        <w:rPr>
          <w:rFonts w:asciiTheme="minorHAnsi" w:hAnsiTheme="minorHAnsi" w:cstheme="minorHAnsi"/>
          <w:i/>
          <w:sz w:val="26"/>
          <w:szCs w:val="26"/>
        </w:rPr>
        <w:t xml:space="preserve">применение технологий блок-чейна в плановых процессах; </w:t>
      </w:r>
    </w:p>
    <w:p w14:paraId="6A3E71C1" w14:textId="77777777" w:rsidR="007D3461" w:rsidRDefault="007D3461" w:rsidP="00BA6314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>-</w:t>
      </w:r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634FC0">
        <w:rPr>
          <w:rFonts w:asciiTheme="minorHAnsi" w:hAnsiTheme="minorHAnsi" w:cstheme="minorHAnsi"/>
          <w:i/>
          <w:sz w:val="26"/>
          <w:szCs w:val="26"/>
        </w:rPr>
        <w:t xml:space="preserve">цифровизация управления комплексами ЖКХ регионов и агломераций; </w:t>
      </w:r>
    </w:p>
    <w:p w14:paraId="789EF2B8" w14:textId="77777777" w:rsidR="007D3461" w:rsidRDefault="007D3461" w:rsidP="00BA6314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>-</w:t>
      </w:r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634FC0">
        <w:rPr>
          <w:rFonts w:asciiTheme="minorHAnsi" w:hAnsiTheme="minorHAnsi" w:cstheme="minorHAnsi"/>
          <w:i/>
          <w:sz w:val="26"/>
          <w:szCs w:val="26"/>
        </w:rPr>
        <w:t xml:space="preserve">обеспечение инклюзивности процессов применения новейших технологий управления; </w:t>
      </w:r>
    </w:p>
    <w:p w14:paraId="04D2757B" w14:textId="77777777" w:rsidR="007D3461" w:rsidRDefault="007D3461" w:rsidP="00BA6314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>-</w:t>
      </w:r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634FC0">
        <w:rPr>
          <w:rFonts w:asciiTheme="minorHAnsi" w:hAnsiTheme="minorHAnsi" w:cstheme="minorHAnsi"/>
          <w:i/>
          <w:sz w:val="26"/>
          <w:szCs w:val="26"/>
        </w:rPr>
        <w:t xml:space="preserve">обеспечение безопасности плановых и управленческих процедур; </w:t>
      </w:r>
    </w:p>
    <w:p w14:paraId="18F1B43F" w14:textId="77777777" w:rsidR="007D3461" w:rsidRDefault="007D3461" w:rsidP="00BA6314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>-</w:t>
      </w:r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634FC0">
        <w:rPr>
          <w:rFonts w:asciiTheme="minorHAnsi" w:hAnsiTheme="minorHAnsi" w:cstheme="minorHAnsi"/>
          <w:i/>
          <w:sz w:val="26"/>
          <w:szCs w:val="26"/>
        </w:rPr>
        <w:t xml:space="preserve">возможные социальные и экономические последствия применения нейросетей и искусственного интеллекта в системе управления; </w:t>
      </w:r>
    </w:p>
    <w:p w14:paraId="0B9C9015" w14:textId="77777777" w:rsidR="007D3461" w:rsidRPr="00634FC0" w:rsidRDefault="007D3461" w:rsidP="00BA6314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b/>
          <w:sz w:val="26"/>
          <w:szCs w:val="26"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>-</w:t>
      </w:r>
      <w:r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634FC0">
        <w:rPr>
          <w:rFonts w:asciiTheme="minorHAnsi" w:hAnsiTheme="minorHAnsi" w:cstheme="minorHAnsi"/>
          <w:i/>
          <w:sz w:val="26"/>
          <w:szCs w:val="26"/>
        </w:rPr>
        <w:t>восприятие населением процессов цифровизации ЖКХ и городской инфраструктуры.</w:t>
      </w:r>
    </w:p>
    <w:p w14:paraId="10503C24" w14:textId="77777777" w:rsidR="007D3461" w:rsidRPr="001A530A" w:rsidRDefault="007D3461" w:rsidP="00BA6314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872DAA">
        <w:rPr>
          <w:rFonts w:asciiTheme="minorHAnsi" w:eastAsia="Calibri" w:hAnsiTheme="minorHAnsi" w:cstheme="minorHAnsi"/>
          <w:b/>
          <w:sz w:val="26"/>
          <w:szCs w:val="26"/>
        </w:rPr>
        <w:t>Модераторы</w:t>
      </w:r>
      <w:r w:rsidRPr="00872DAA">
        <w:rPr>
          <w:rFonts w:asciiTheme="minorHAnsi" w:eastAsia="Calibri" w:hAnsiTheme="minorHAnsi" w:cstheme="minorHAnsi"/>
          <w:sz w:val="26"/>
          <w:szCs w:val="26"/>
        </w:rPr>
        <w:t xml:space="preserve">: </w:t>
      </w:r>
      <w:r w:rsidRPr="00872DAA">
        <w:rPr>
          <w:rFonts w:asciiTheme="minorHAnsi" w:eastAsia="Calibri" w:hAnsiTheme="minorHAnsi" w:cstheme="minorHAnsi"/>
          <w:i/>
          <w:sz w:val="26"/>
          <w:szCs w:val="26"/>
        </w:rPr>
        <w:t>Бурак Петр Иосифович-</w:t>
      </w:r>
      <w:r w:rsidRPr="00872DAA">
        <w:rPr>
          <w:rFonts w:asciiTheme="minorHAnsi" w:hAnsiTheme="minorHAnsi" w:cstheme="minorHAnsi"/>
          <w:sz w:val="26"/>
          <w:szCs w:val="26"/>
        </w:rPr>
        <w:t xml:space="preserve"> </w:t>
      </w:r>
      <w:r w:rsidRPr="00872DAA">
        <w:rPr>
          <w:rFonts w:asciiTheme="minorHAnsi" w:hAnsiTheme="minorHAnsi" w:cstheme="minorHAnsi"/>
          <w:i/>
          <w:sz w:val="26"/>
          <w:szCs w:val="26"/>
        </w:rPr>
        <w:t>Президент РАЕН, Директор ИРЭИ, д.э.н., профессор</w:t>
      </w:r>
    </w:p>
    <w:p w14:paraId="711FE1A1" w14:textId="77777777" w:rsidR="001A530A" w:rsidRPr="001A530A" w:rsidRDefault="001A530A" w:rsidP="00AE5CEA">
      <w:pPr>
        <w:pStyle w:val="aa"/>
        <w:numPr>
          <w:ilvl w:val="0"/>
          <w:numId w:val="1"/>
        </w:numPr>
        <w:spacing w:after="0"/>
        <w:ind w:left="0" w:hanging="426"/>
        <w:contextualSpacing w:val="0"/>
        <w:jc w:val="both"/>
        <w:rPr>
          <w:rFonts w:eastAsia="Calibri" w:cstheme="minorHAnsi"/>
          <w:sz w:val="26"/>
          <w:szCs w:val="26"/>
        </w:rPr>
      </w:pPr>
      <w:r w:rsidRPr="001A530A">
        <w:rPr>
          <w:rFonts w:eastAsia="Calibri" w:cstheme="minorHAnsi"/>
          <w:b/>
          <w:sz w:val="26"/>
          <w:szCs w:val="26"/>
        </w:rPr>
        <w:t xml:space="preserve">Приветствия: </w:t>
      </w:r>
    </w:p>
    <w:p w14:paraId="6F1FD24D" w14:textId="77777777" w:rsidR="001A530A" w:rsidRDefault="001A530A" w:rsidP="0053186F">
      <w:pPr>
        <w:spacing w:after="0"/>
        <w:jc w:val="both"/>
        <w:rPr>
          <w:rFonts w:cstheme="minorHAnsi"/>
          <w:i/>
          <w:sz w:val="26"/>
          <w:szCs w:val="26"/>
        </w:rPr>
      </w:pPr>
      <w:r w:rsidRPr="001A530A">
        <w:rPr>
          <w:rFonts w:cstheme="minorHAnsi"/>
          <w:i/>
          <w:sz w:val="26"/>
          <w:szCs w:val="26"/>
        </w:rPr>
        <w:t>Бодрунов Сергей Дмитриевич - Президент Вольного экономического общества России, Президент Международного союза экономистов, д.э.н., профессор, член-корреспондент РАН.</w:t>
      </w:r>
    </w:p>
    <w:p w14:paraId="32D3B4B5" w14:textId="77777777" w:rsidR="007D3461" w:rsidRPr="001A530A" w:rsidRDefault="007D3461" w:rsidP="00BA6314">
      <w:pPr>
        <w:pStyle w:val="Default"/>
        <w:numPr>
          <w:ilvl w:val="0"/>
          <w:numId w:val="1"/>
        </w:numPr>
        <w:spacing w:line="276" w:lineRule="auto"/>
        <w:ind w:left="0" w:hanging="426"/>
        <w:jc w:val="both"/>
        <w:rPr>
          <w:rFonts w:asciiTheme="minorHAnsi" w:eastAsia="Calibri" w:hAnsiTheme="minorHAnsi" w:cstheme="minorHAnsi"/>
          <w:sz w:val="26"/>
          <w:szCs w:val="26"/>
        </w:rPr>
      </w:pPr>
      <w:r w:rsidRPr="001A530A">
        <w:rPr>
          <w:rFonts w:cstheme="minorHAnsi"/>
          <w:b/>
          <w:sz w:val="26"/>
          <w:szCs w:val="26"/>
        </w:rPr>
        <w:t>С докладами и сообщениями на пленарной конференции выступят:</w:t>
      </w:r>
    </w:p>
    <w:p w14:paraId="7EC84A68" w14:textId="77777777" w:rsidR="007D3461" w:rsidRPr="0053186F" w:rsidRDefault="007D3461" w:rsidP="00EA2514">
      <w:pPr>
        <w:pStyle w:val="aa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cstheme="minorHAnsi"/>
          <w:i/>
          <w:sz w:val="26"/>
          <w:szCs w:val="26"/>
        </w:rPr>
      </w:pPr>
      <w:r w:rsidRPr="0053186F">
        <w:rPr>
          <w:rFonts w:cstheme="minorHAnsi"/>
          <w:i/>
          <w:sz w:val="26"/>
          <w:szCs w:val="26"/>
        </w:rPr>
        <w:t>Бурак Петр Иосифович- Президент РАЕН, Директор ИРЭИ, д.э.н., профессор «Нейросети и искусственный интеллект как перспективный инструментарий стратегического планирования на региональном уровне»</w:t>
      </w:r>
      <w:r w:rsidR="001305A0" w:rsidRPr="0053186F">
        <w:rPr>
          <w:rFonts w:cstheme="minorHAnsi"/>
          <w:i/>
          <w:sz w:val="26"/>
          <w:szCs w:val="26"/>
        </w:rPr>
        <w:t>.</w:t>
      </w:r>
      <w:r w:rsidRPr="0053186F">
        <w:rPr>
          <w:rFonts w:cstheme="minorHAnsi"/>
          <w:i/>
          <w:sz w:val="26"/>
          <w:szCs w:val="26"/>
        </w:rPr>
        <w:t xml:space="preserve"> </w:t>
      </w:r>
    </w:p>
    <w:p w14:paraId="64DB82FF" w14:textId="77777777" w:rsidR="007D3461" w:rsidRPr="0053186F" w:rsidRDefault="004F5F04" w:rsidP="00EA2514">
      <w:pPr>
        <w:pStyle w:val="aa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cstheme="minorHAnsi"/>
          <w:i/>
          <w:sz w:val="26"/>
          <w:szCs w:val="26"/>
        </w:rPr>
      </w:pPr>
      <w:r w:rsidRPr="0053186F">
        <w:rPr>
          <w:rFonts w:cstheme="minorHAnsi"/>
          <w:i/>
          <w:sz w:val="26"/>
          <w:szCs w:val="26"/>
        </w:rPr>
        <w:t xml:space="preserve">Диденко </w:t>
      </w:r>
      <w:proofErr w:type="gramStart"/>
      <w:r w:rsidRPr="0053186F">
        <w:rPr>
          <w:rFonts w:cstheme="minorHAnsi"/>
          <w:i/>
          <w:sz w:val="26"/>
          <w:szCs w:val="26"/>
        </w:rPr>
        <w:t>Алексей  Николаевич</w:t>
      </w:r>
      <w:proofErr w:type="gramEnd"/>
      <w:r w:rsidRPr="0053186F">
        <w:rPr>
          <w:rFonts w:cstheme="minorHAnsi"/>
          <w:i/>
          <w:sz w:val="26"/>
          <w:szCs w:val="26"/>
        </w:rPr>
        <w:t>- Председатель Комитета Государственной Думы РФ  по региональной политике и местному самоуправлению</w:t>
      </w:r>
      <w:r w:rsidR="007B3700" w:rsidRPr="0053186F">
        <w:rPr>
          <w:rFonts w:cstheme="minorHAnsi"/>
          <w:i/>
          <w:sz w:val="26"/>
          <w:szCs w:val="26"/>
        </w:rPr>
        <w:t>.</w:t>
      </w:r>
      <w:r w:rsidR="007D3461" w:rsidRPr="0053186F">
        <w:rPr>
          <w:rFonts w:cstheme="minorHAnsi"/>
          <w:i/>
          <w:sz w:val="26"/>
          <w:szCs w:val="26"/>
        </w:rPr>
        <w:t xml:space="preserve"> «Нормативно-законодательное обеспечение региональной экономической политики»</w:t>
      </w:r>
      <w:r w:rsidR="001305A0" w:rsidRPr="0053186F">
        <w:rPr>
          <w:rFonts w:cstheme="minorHAnsi"/>
          <w:i/>
          <w:sz w:val="26"/>
          <w:szCs w:val="26"/>
        </w:rPr>
        <w:t>.</w:t>
      </w:r>
    </w:p>
    <w:p w14:paraId="543D5D5B" w14:textId="77777777" w:rsidR="007D3461" w:rsidRPr="0053186F" w:rsidRDefault="007D3461" w:rsidP="00EA2514">
      <w:pPr>
        <w:pStyle w:val="aa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cstheme="minorHAnsi"/>
          <w:i/>
          <w:sz w:val="26"/>
          <w:szCs w:val="26"/>
        </w:rPr>
      </w:pPr>
      <w:r w:rsidRPr="0053186F">
        <w:rPr>
          <w:rFonts w:cstheme="minorHAnsi"/>
          <w:i/>
          <w:sz w:val="26"/>
          <w:szCs w:val="26"/>
        </w:rPr>
        <w:t>Медведев Вадим Викторович- Генеральный директор Фонда национальной технологической инициативы, к.э.н. «Перспективы реализации проектов создания нейросетей и искусственного интеллекта в рамках национальной технологической инициативы»</w:t>
      </w:r>
      <w:r w:rsidR="001305A0" w:rsidRPr="0053186F">
        <w:rPr>
          <w:rFonts w:cstheme="minorHAnsi"/>
          <w:i/>
          <w:sz w:val="26"/>
          <w:szCs w:val="26"/>
        </w:rPr>
        <w:t>.</w:t>
      </w:r>
    </w:p>
    <w:p w14:paraId="51335B67" w14:textId="77777777" w:rsidR="007D3461" w:rsidRPr="0053186F" w:rsidRDefault="007D3461" w:rsidP="00EA2514">
      <w:pPr>
        <w:pStyle w:val="aa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cstheme="minorHAnsi"/>
          <w:i/>
          <w:sz w:val="26"/>
          <w:szCs w:val="26"/>
        </w:rPr>
      </w:pPr>
      <w:proofErr w:type="spellStart"/>
      <w:r w:rsidRPr="0053186F">
        <w:rPr>
          <w:rFonts w:cstheme="minorHAnsi"/>
          <w:i/>
          <w:sz w:val="26"/>
          <w:szCs w:val="26"/>
        </w:rPr>
        <w:t>Мурченко</w:t>
      </w:r>
      <w:proofErr w:type="spellEnd"/>
      <w:r w:rsidRPr="0053186F">
        <w:rPr>
          <w:rFonts w:cstheme="minorHAnsi"/>
          <w:i/>
          <w:sz w:val="26"/>
          <w:szCs w:val="26"/>
        </w:rPr>
        <w:t xml:space="preserve"> Дарья Сергеевна- Заместитель руководителя Департамента экономической политики и развития г. Москвы, Начальник Управления налогового анализа «Современные технологии и информационные инновации в сфере налогового анализа»</w:t>
      </w:r>
      <w:r w:rsidR="001305A0" w:rsidRPr="0053186F">
        <w:rPr>
          <w:rFonts w:cstheme="minorHAnsi"/>
          <w:i/>
          <w:sz w:val="26"/>
          <w:szCs w:val="26"/>
        </w:rPr>
        <w:t>.</w:t>
      </w:r>
    </w:p>
    <w:p w14:paraId="3A46551C" w14:textId="77777777" w:rsidR="0053186F" w:rsidRPr="0053186F" w:rsidRDefault="0053186F" w:rsidP="0053186F">
      <w:pPr>
        <w:spacing w:after="0"/>
        <w:ind w:left="720"/>
        <w:jc w:val="both"/>
        <w:rPr>
          <w:rFonts w:cstheme="minorHAnsi"/>
          <w:i/>
          <w:sz w:val="26"/>
          <w:szCs w:val="26"/>
        </w:rPr>
      </w:pPr>
    </w:p>
    <w:p w14:paraId="373BF315" w14:textId="77777777" w:rsidR="0053186F" w:rsidRPr="0053186F" w:rsidRDefault="0053186F" w:rsidP="0053186F">
      <w:pPr>
        <w:spacing w:after="0"/>
        <w:ind w:left="720"/>
        <w:jc w:val="both"/>
        <w:rPr>
          <w:rFonts w:cstheme="minorHAnsi"/>
          <w:i/>
          <w:sz w:val="26"/>
          <w:szCs w:val="26"/>
        </w:rPr>
      </w:pPr>
    </w:p>
    <w:p w14:paraId="11E9334A" w14:textId="77777777" w:rsidR="0053186F" w:rsidRPr="0053186F" w:rsidRDefault="0053186F" w:rsidP="0053186F">
      <w:pPr>
        <w:spacing w:after="0"/>
        <w:ind w:left="720"/>
        <w:jc w:val="both"/>
        <w:rPr>
          <w:rFonts w:cstheme="minorHAnsi"/>
          <w:i/>
          <w:sz w:val="26"/>
          <w:szCs w:val="26"/>
        </w:rPr>
      </w:pPr>
    </w:p>
    <w:p w14:paraId="3A615C60" w14:textId="77777777" w:rsidR="0053186F" w:rsidRPr="0053186F" w:rsidRDefault="0053186F" w:rsidP="0053186F">
      <w:pPr>
        <w:spacing w:after="0"/>
        <w:ind w:left="720"/>
        <w:jc w:val="both"/>
        <w:rPr>
          <w:rFonts w:cstheme="minorHAnsi"/>
          <w:i/>
          <w:sz w:val="26"/>
          <w:szCs w:val="26"/>
        </w:rPr>
      </w:pPr>
    </w:p>
    <w:p w14:paraId="44219515" w14:textId="77777777" w:rsidR="0053186F" w:rsidRPr="0053186F" w:rsidRDefault="0053186F" w:rsidP="0053186F">
      <w:pPr>
        <w:spacing w:after="0"/>
        <w:ind w:left="720"/>
        <w:jc w:val="both"/>
        <w:rPr>
          <w:rFonts w:cstheme="minorHAnsi"/>
          <w:i/>
          <w:sz w:val="26"/>
          <w:szCs w:val="26"/>
        </w:rPr>
      </w:pPr>
    </w:p>
    <w:p w14:paraId="57612809" w14:textId="77777777" w:rsidR="0053186F" w:rsidRPr="0053186F" w:rsidRDefault="0053186F" w:rsidP="0053186F">
      <w:pPr>
        <w:spacing w:after="0"/>
        <w:ind w:left="720"/>
        <w:jc w:val="both"/>
        <w:rPr>
          <w:rFonts w:cstheme="minorHAnsi"/>
          <w:i/>
          <w:sz w:val="26"/>
          <w:szCs w:val="26"/>
        </w:rPr>
      </w:pPr>
    </w:p>
    <w:p w14:paraId="4549C034" w14:textId="77777777" w:rsidR="007D3461" w:rsidRPr="0053186F" w:rsidRDefault="0053186F" w:rsidP="00EA2514">
      <w:pPr>
        <w:spacing w:after="0"/>
        <w:jc w:val="both"/>
        <w:rPr>
          <w:rFonts w:cstheme="minorHAnsi"/>
          <w:i/>
          <w:sz w:val="26"/>
          <w:szCs w:val="26"/>
        </w:rPr>
      </w:pPr>
      <w:r w:rsidRPr="0053186F">
        <w:rPr>
          <w:rFonts w:cstheme="minorHAnsi"/>
          <w:i/>
          <w:sz w:val="26"/>
          <w:szCs w:val="26"/>
        </w:rPr>
        <w:lastRenderedPageBreak/>
        <w:t xml:space="preserve">5. </w:t>
      </w:r>
      <w:r w:rsidR="007D3461" w:rsidRPr="0053186F">
        <w:rPr>
          <w:rFonts w:cstheme="minorHAnsi"/>
          <w:i/>
          <w:sz w:val="26"/>
          <w:szCs w:val="26"/>
        </w:rPr>
        <w:t>Строев Владимир Витальевич- Ректор Государственного Университета Управления, д.э.н., профессор «Перспективные инновации в системе управления регионами и городскими агломерациями»</w:t>
      </w:r>
      <w:r w:rsidR="001305A0" w:rsidRPr="0053186F">
        <w:rPr>
          <w:rFonts w:cstheme="minorHAnsi"/>
          <w:i/>
          <w:sz w:val="26"/>
          <w:szCs w:val="26"/>
        </w:rPr>
        <w:t>.</w:t>
      </w:r>
    </w:p>
    <w:p w14:paraId="395F6A0D" w14:textId="77777777" w:rsidR="007D3461" w:rsidRPr="0053186F" w:rsidRDefault="0053186F" w:rsidP="00EA2514">
      <w:pPr>
        <w:spacing w:after="0"/>
        <w:jc w:val="both"/>
        <w:rPr>
          <w:rFonts w:cstheme="minorHAnsi"/>
          <w:i/>
          <w:sz w:val="26"/>
          <w:szCs w:val="26"/>
        </w:rPr>
      </w:pPr>
      <w:r w:rsidRPr="0053186F">
        <w:rPr>
          <w:rFonts w:cstheme="minorHAnsi"/>
          <w:i/>
          <w:sz w:val="26"/>
          <w:szCs w:val="26"/>
        </w:rPr>
        <w:t xml:space="preserve">6. </w:t>
      </w:r>
      <w:r>
        <w:rPr>
          <w:rFonts w:cstheme="minorHAnsi"/>
          <w:i/>
          <w:sz w:val="26"/>
          <w:szCs w:val="26"/>
        </w:rPr>
        <w:t xml:space="preserve"> </w:t>
      </w:r>
      <w:r w:rsidR="007D3461" w:rsidRPr="0053186F">
        <w:rPr>
          <w:rFonts w:cstheme="minorHAnsi"/>
          <w:i/>
          <w:sz w:val="26"/>
          <w:szCs w:val="26"/>
        </w:rPr>
        <w:t xml:space="preserve">Балашов Евгений Борисович- Руководитель ГБУ «Московский аналитический центр в сфере городского хозяйства», </w:t>
      </w:r>
      <w:proofErr w:type="spellStart"/>
      <w:r w:rsidR="007D3461" w:rsidRPr="0053186F">
        <w:rPr>
          <w:rFonts w:cstheme="minorHAnsi"/>
          <w:i/>
          <w:sz w:val="26"/>
          <w:szCs w:val="26"/>
        </w:rPr>
        <w:t>к.ю.н</w:t>
      </w:r>
      <w:proofErr w:type="spellEnd"/>
      <w:r w:rsidR="007D3461" w:rsidRPr="0053186F">
        <w:rPr>
          <w:rFonts w:cstheme="minorHAnsi"/>
          <w:i/>
          <w:sz w:val="26"/>
          <w:szCs w:val="26"/>
        </w:rPr>
        <w:t>. «Цифровизация и интеллектуализация ЖКХ городских агломераций: проблемы и решения»</w:t>
      </w:r>
      <w:r w:rsidR="001305A0" w:rsidRPr="0053186F">
        <w:rPr>
          <w:rFonts w:cstheme="minorHAnsi"/>
          <w:i/>
          <w:sz w:val="26"/>
          <w:szCs w:val="26"/>
        </w:rPr>
        <w:t>.</w:t>
      </w:r>
    </w:p>
    <w:p w14:paraId="1C74426D" w14:textId="77777777" w:rsidR="00593595" w:rsidRPr="0053186F" w:rsidRDefault="0053186F" w:rsidP="00BA44E8">
      <w:pPr>
        <w:spacing w:after="0"/>
        <w:jc w:val="both"/>
        <w:rPr>
          <w:rFonts w:cstheme="minorHAnsi"/>
          <w:i/>
          <w:sz w:val="26"/>
          <w:szCs w:val="26"/>
        </w:rPr>
      </w:pPr>
      <w:r w:rsidRPr="0053186F">
        <w:rPr>
          <w:rFonts w:cstheme="minorHAnsi"/>
          <w:i/>
          <w:sz w:val="26"/>
          <w:szCs w:val="26"/>
        </w:rPr>
        <w:t xml:space="preserve">7. </w:t>
      </w:r>
      <w:r w:rsidR="00593595" w:rsidRPr="0053186F">
        <w:rPr>
          <w:rFonts w:cstheme="minorHAnsi"/>
          <w:i/>
          <w:sz w:val="26"/>
          <w:szCs w:val="26"/>
        </w:rPr>
        <w:t>Иванов Алексей Дмитриевич- Руководитель группы экспертов Института региональных экономических исследований, д.э.н. «Потенциал использования новейших цифровых технологий в муниципальном управлении»</w:t>
      </w:r>
      <w:r w:rsidR="001305A0" w:rsidRPr="0053186F">
        <w:rPr>
          <w:rFonts w:cstheme="minorHAnsi"/>
          <w:i/>
          <w:sz w:val="26"/>
          <w:szCs w:val="26"/>
        </w:rPr>
        <w:t>.</w:t>
      </w:r>
    </w:p>
    <w:p w14:paraId="332510F0" w14:textId="77777777" w:rsidR="007D3461" w:rsidRPr="0053186F" w:rsidRDefault="0053186F" w:rsidP="00BA44E8">
      <w:pPr>
        <w:spacing w:after="0"/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 xml:space="preserve">8. </w:t>
      </w:r>
      <w:proofErr w:type="spellStart"/>
      <w:r w:rsidR="007D3461" w:rsidRPr="0053186F">
        <w:rPr>
          <w:rFonts w:cstheme="minorHAnsi"/>
          <w:i/>
          <w:sz w:val="26"/>
          <w:szCs w:val="26"/>
        </w:rPr>
        <w:t>Манюшис</w:t>
      </w:r>
      <w:proofErr w:type="spellEnd"/>
      <w:r w:rsidR="007D3461" w:rsidRPr="0053186F">
        <w:rPr>
          <w:rFonts w:cstheme="minorHAnsi"/>
          <w:i/>
          <w:sz w:val="26"/>
          <w:szCs w:val="26"/>
        </w:rPr>
        <w:t xml:space="preserve"> Альгирдас </w:t>
      </w:r>
      <w:proofErr w:type="spellStart"/>
      <w:r w:rsidR="007D3461" w:rsidRPr="0053186F">
        <w:rPr>
          <w:rFonts w:cstheme="minorHAnsi"/>
          <w:i/>
          <w:sz w:val="26"/>
          <w:szCs w:val="26"/>
        </w:rPr>
        <w:t>Юозович</w:t>
      </w:r>
      <w:proofErr w:type="spellEnd"/>
      <w:r w:rsidR="007D3461" w:rsidRPr="0053186F">
        <w:rPr>
          <w:rFonts w:cstheme="minorHAnsi"/>
          <w:i/>
          <w:sz w:val="26"/>
          <w:szCs w:val="26"/>
        </w:rPr>
        <w:t>- Ректор Московского международного университета, д.э.н., профессор «Подготовка кадров высшей квалификации в условиях цифровой экономики, развития нейросетей и создания искусственного интеллекта»</w:t>
      </w:r>
      <w:r w:rsidR="001305A0" w:rsidRPr="0053186F">
        <w:rPr>
          <w:rFonts w:cstheme="minorHAnsi"/>
          <w:i/>
          <w:sz w:val="26"/>
          <w:szCs w:val="26"/>
        </w:rPr>
        <w:t>.</w:t>
      </w:r>
      <w:r w:rsidR="007D3461" w:rsidRPr="0053186F">
        <w:rPr>
          <w:rFonts w:cstheme="minorHAnsi"/>
          <w:i/>
          <w:sz w:val="26"/>
          <w:szCs w:val="26"/>
        </w:rPr>
        <w:t xml:space="preserve"> </w:t>
      </w:r>
    </w:p>
    <w:p w14:paraId="300789A6" w14:textId="77777777" w:rsidR="00593595" w:rsidRPr="0053186F" w:rsidRDefault="0053186F" w:rsidP="00BA44E8">
      <w:pPr>
        <w:spacing w:after="0"/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 xml:space="preserve">9. </w:t>
      </w:r>
      <w:r w:rsidR="00593595" w:rsidRPr="0053186F">
        <w:rPr>
          <w:rFonts w:cstheme="minorHAnsi"/>
          <w:i/>
          <w:sz w:val="26"/>
          <w:szCs w:val="26"/>
        </w:rPr>
        <w:t>Зворыкина Татьяна Ивановна- Руководитель научного центра ИРЭИ, д.э.н., профессор, Заслуженный деятель науки РФ «Методические и практические проблемы стандартизации и нормирования в условиях цифровой экономики и искусственного интеллекта»</w:t>
      </w:r>
      <w:r w:rsidR="001305A0" w:rsidRPr="0053186F">
        <w:rPr>
          <w:rFonts w:cstheme="minorHAnsi"/>
          <w:i/>
          <w:sz w:val="26"/>
          <w:szCs w:val="26"/>
        </w:rPr>
        <w:t>.</w:t>
      </w:r>
    </w:p>
    <w:p w14:paraId="2C388391" w14:textId="77777777" w:rsidR="007D3461" w:rsidRPr="0053186F" w:rsidRDefault="007D3461" w:rsidP="00BA44E8">
      <w:pPr>
        <w:pStyle w:val="aa"/>
        <w:numPr>
          <w:ilvl w:val="0"/>
          <w:numId w:val="7"/>
        </w:numPr>
        <w:spacing w:after="0"/>
        <w:ind w:left="0" w:firstLine="0"/>
        <w:jc w:val="both"/>
        <w:rPr>
          <w:rFonts w:cstheme="minorHAnsi"/>
          <w:i/>
          <w:sz w:val="26"/>
          <w:szCs w:val="26"/>
        </w:rPr>
      </w:pPr>
      <w:r w:rsidRPr="0053186F">
        <w:rPr>
          <w:rFonts w:cstheme="minorHAnsi"/>
          <w:i/>
          <w:sz w:val="26"/>
          <w:szCs w:val="26"/>
        </w:rPr>
        <w:t>Белозеров Георгий Александрович- Заместитель генерального директора- операционный директор Агентства стратегических инициатив «Программы предпринимательского роста и бизнес-активности: место и роль социально-экономического развития регионов»</w:t>
      </w:r>
      <w:r w:rsidR="001305A0" w:rsidRPr="0053186F">
        <w:rPr>
          <w:rFonts w:cstheme="minorHAnsi"/>
          <w:i/>
          <w:sz w:val="26"/>
          <w:szCs w:val="26"/>
        </w:rPr>
        <w:t>.</w:t>
      </w:r>
    </w:p>
    <w:p w14:paraId="0F1C187D" w14:textId="77777777" w:rsidR="007B3700" w:rsidRPr="00F961FD" w:rsidRDefault="007B3700" w:rsidP="00BA44E8">
      <w:pPr>
        <w:pStyle w:val="aa"/>
        <w:numPr>
          <w:ilvl w:val="0"/>
          <w:numId w:val="7"/>
        </w:numPr>
        <w:spacing w:after="0"/>
        <w:ind w:left="0" w:firstLine="0"/>
        <w:jc w:val="both"/>
        <w:rPr>
          <w:rFonts w:cstheme="minorHAnsi"/>
          <w:i/>
          <w:sz w:val="26"/>
          <w:szCs w:val="26"/>
        </w:rPr>
      </w:pPr>
      <w:r w:rsidRPr="00F961FD">
        <w:rPr>
          <w:rFonts w:cstheme="minorHAnsi"/>
          <w:i/>
          <w:sz w:val="26"/>
          <w:szCs w:val="26"/>
        </w:rPr>
        <w:t>Лев Михаил Юрьевич- Ведущий научный сотрудник Института экономики РАН, к.э.н.</w:t>
      </w:r>
      <w:r w:rsidR="00802B55" w:rsidRPr="00F961FD">
        <w:rPr>
          <w:rFonts w:cstheme="minorHAnsi"/>
          <w:i/>
          <w:sz w:val="26"/>
          <w:szCs w:val="26"/>
        </w:rPr>
        <w:t>,</w:t>
      </w:r>
      <w:r w:rsidRPr="00F961FD">
        <w:rPr>
          <w:rFonts w:cstheme="minorHAnsi"/>
          <w:i/>
          <w:sz w:val="26"/>
          <w:szCs w:val="26"/>
        </w:rPr>
        <w:t xml:space="preserve"> профессор </w:t>
      </w:r>
      <w:r w:rsidR="00802B55" w:rsidRPr="00F961FD">
        <w:rPr>
          <w:rFonts w:cstheme="minorHAnsi"/>
          <w:i/>
          <w:sz w:val="26"/>
          <w:szCs w:val="26"/>
        </w:rPr>
        <w:t>«Институциональные аспекты мониторинга цен с применением искусственного интеллекта в системе социально-экономической безопасности»</w:t>
      </w:r>
      <w:r w:rsidR="001305A0" w:rsidRPr="00F961FD">
        <w:rPr>
          <w:rFonts w:cstheme="minorHAnsi"/>
          <w:i/>
          <w:sz w:val="26"/>
          <w:szCs w:val="26"/>
        </w:rPr>
        <w:t>.</w:t>
      </w:r>
    </w:p>
    <w:p w14:paraId="43E41979" w14:textId="77777777" w:rsidR="007D3461" w:rsidRDefault="007D3461" w:rsidP="007B66DF">
      <w:pPr>
        <w:pStyle w:val="aa"/>
        <w:numPr>
          <w:ilvl w:val="0"/>
          <w:numId w:val="6"/>
        </w:numPr>
        <w:spacing w:after="0"/>
        <w:ind w:left="0" w:hanging="426"/>
        <w:contextualSpacing w:val="0"/>
        <w:jc w:val="both"/>
        <w:rPr>
          <w:rFonts w:cstheme="minorHAnsi"/>
          <w:i/>
          <w:sz w:val="26"/>
          <w:szCs w:val="26"/>
        </w:rPr>
      </w:pPr>
      <w:r w:rsidRPr="007D3461">
        <w:rPr>
          <w:rFonts w:cstheme="minorHAnsi"/>
          <w:b/>
          <w:sz w:val="26"/>
          <w:szCs w:val="26"/>
        </w:rPr>
        <w:t>В дискуссии на пленарной конференции примут участие</w:t>
      </w:r>
      <w:r>
        <w:rPr>
          <w:rFonts w:cstheme="minorHAnsi"/>
          <w:i/>
          <w:sz w:val="26"/>
          <w:szCs w:val="26"/>
        </w:rPr>
        <w:t>:</w:t>
      </w:r>
    </w:p>
    <w:p w14:paraId="20B21B4A" w14:textId="77777777" w:rsidR="00BA44E8" w:rsidRDefault="007D3461" w:rsidP="00BA6314">
      <w:pPr>
        <w:pStyle w:val="aa"/>
        <w:spacing w:after="0"/>
        <w:ind w:left="0"/>
        <w:contextualSpacing w:val="0"/>
        <w:jc w:val="both"/>
        <w:rPr>
          <w:rFonts w:cstheme="minorHAnsi"/>
          <w:i/>
          <w:sz w:val="26"/>
          <w:szCs w:val="26"/>
        </w:rPr>
      </w:pPr>
      <w:r w:rsidRPr="007D3461">
        <w:rPr>
          <w:rFonts w:cstheme="minorHAnsi"/>
          <w:i/>
          <w:sz w:val="26"/>
          <w:szCs w:val="26"/>
        </w:rPr>
        <w:t xml:space="preserve"> Спиридонов Андрей Алексеевич- Заместитель директора Департамента обеспечения регуляторной политики Правительства РФ, </w:t>
      </w:r>
      <w:proofErr w:type="spellStart"/>
      <w:r w:rsidRPr="007D3461">
        <w:rPr>
          <w:rFonts w:cstheme="minorHAnsi"/>
          <w:i/>
          <w:sz w:val="26"/>
          <w:szCs w:val="26"/>
        </w:rPr>
        <w:t>д.ю.н</w:t>
      </w:r>
      <w:proofErr w:type="spellEnd"/>
      <w:r w:rsidRPr="007D3461">
        <w:rPr>
          <w:rFonts w:cstheme="minorHAnsi"/>
          <w:i/>
          <w:sz w:val="26"/>
          <w:szCs w:val="26"/>
        </w:rPr>
        <w:t>.; Никитин Андрей Сергеевич- Губернатор Новгородской области, д.э.н.; Глотов Владимир Иванович- Заместитель директора Федеральной службы по финансовому мониторингу, к.э.н., профессор</w:t>
      </w:r>
      <w:r>
        <w:rPr>
          <w:rFonts w:cstheme="minorHAnsi"/>
          <w:i/>
          <w:sz w:val="26"/>
          <w:szCs w:val="26"/>
        </w:rPr>
        <w:t>;</w:t>
      </w:r>
      <w:r w:rsidRPr="007D3461">
        <w:rPr>
          <w:rFonts w:cstheme="minorHAnsi"/>
          <w:i/>
          <w:sz w:val="26"/>
          <w:szCs w:val="26"/>
        </w:rPr>
        <w:t xml:space="preserve"> </w:t>
      </w:r>
      <w:r w:rsidR="007B3700">
        <w:rPr>
          <w:rFonts w:cstheme="minorHAnsi"/>
          <w:i/>
          <w:sz w:val="26"/>
          <w:szCs w:val="26"/>
        </w:rPr>
        <w:t>Морозов Сергей Иванович-</w:t>
      </w:r>
      <w:r w:rsidR="007B3700" w:rsidRPr="007B3700">
        <w:rPr>
          <w:rFonts w:cstheme="minorHAnsi"/>
          <w:i/>
          <w:sz w:val="26"/>
          <w:szCs w:val="26"/>
        </w:rPr>
        <w:t xml:space="preserve"> </w:t>
      </w:r>
      <w:r w:rsidR="007B3700" w:rsidRPr="007D3461">
        <w:rPr>
          <w:rFonts w:cstheme="minorHAnsi"/>
          <w:i/>
          <w:sz w:val="26"/>
          <w:szCs w:val="26"/>
        </w:rPr>
        <w:t>Депутат Государственной Думы РФ</w:t>
      </w:r>
      <w:r w:rsidR="007B3700">
        <w:rPr>
          <w:rFonts w:cstheme="minorHAnsi"/>
          <w:i/>
          <w:sz w:val="26"/>
          <w:szCs w:val="26"/>
        </w:rPr>
        <w:t xml:space="preserve">, </w:t>
      </w:r>
      <w:r w:rsidR="007B3700" w:rsidRPr="007D3461">
        <w:rPr>
          <w:rFonts w:cstheme="minorHAnsi"/>
          <w:i/>
          <w:sz w:val="26"/>
          <w:szCs w:val="26"/>
        </w:rPr>
        <w:t>Первый заместитель председателя Комитета</w:t>
      </w:r>
      <w:r w:rsidR="007B3700" w:rsidRPr="004F5F04">
        <w:rPr>
          <w:rFonts w:cstheme="minorHAnsi"/>
          <w:i/>
          <w:sz w:val="26"/>
          <w:szCs w:val="26"/>
        </w:rPr>
        <w:t xml:space="preserve"> </w:t>
      </w:r>
      <w:r w:rsidR="007B3700">
        <w:rPr>
          <w:rFonts w:cstheme="minorHAnsi"/>
          <w:i/>
          <w:sz w:val="26"/>
          <w:szCs w:val="26"/>
        </w:rPr>
        <w:t>Государственной Думы РФ</w:t>
      </w:r>
      <w:r w:rsidR="007B3700" w:rsidRPr="007B3700">
        <w:rPr>
          <w:rFonts w:cstheme="minorHAnsi"/>
          <w:i/>
          <w:sz w:val="26"/>
          <w:szCs w:val="26"/>
        </w:rPr>
        <w:t xml:space="preserve"> </w:t>
      </w:r>
      <w:r w:rsidR="007B3700" w:rsidRPr="000B4AFC">
        <w:rPr>
          <w:rFonts w:cstheme="minorHAnsi"/>
          <w:i/>
          <w:sz w:val="26"/>
          <w:szCs w:val="26"/>
        </w:rPr>
        <w:t>по региональной политике и местному самоуправлению</w:t>
      </w:r>
      <w:r w:rsidR="007B3700">
        <w:rPr>
          <w:rFonts w:cstheme="minorHAnsi"/>
          <w:i/>
          <w:sz w:val="26"/>
          <w:szCs w:val="26"/>
        </w:rPr>
        <w:t xml:space="preserve">, к.э.н.; </w:t>
      </w:r>
      <w:r>
        <w:rPr>
          <w:rFonts w:cstheme="minorHAnsi"/>
          <w:i/>
          <w:sz w:val="26"/>
          <w:szCs w:val="26"/>
        </w:rPr>
        <w:t>Л</w:t>
      </w:r>
      <w:r w:rsidRPr="007D3461">
        <w:rPr>
          <w:rFonts w:cstheme="minorHAnsi"/>
          <w:i/>
          <w:sz w:val="26"/>
          <w:szCs w:val="26"/>
        </w:rPr>
        <w:t>евченко Сергей Георгиевич- Депутат Государственной Думы РФ, Первый заместитель председателя Комитета</w:t>
      </w:r>
      <w:r w:rsidR="004F5F04" w:rsidRPr="004F5F04">
        <w:rPr>
          <w:rFonts w:cstheme="minorHAnsi"/>
          <w:i/>
          <w:sz w:val="26"/>
          <w:szCs w:val="26"/>
        </w:rPr>
        <w:t xml:space="preserve"> </w:t>
      </w:r>
      <w:r w:rsidR="004F5F04">
        <w:rPr>
          <w:rFonts w:cstheme="minorHAnsi"/>
          <w:i/>
          <w:sz w:val="26"/>
          <w:szCs w:val="26"/>
        </w:rPr>
        <w:t>Государственной Думы РФ</w:t>
      </w:r>
      <w:r w:rsidRPr="007D3461">
        <w:rPr>
          <w:rFonts w:cstheme="minorHAnsi"/>
          <w:i/>
          <w:sz w:val="26"/>
          <w:szCs w:val="26"/>
        </w:rPr>
        <w:t xml:space="preserve"> по эне</w:t>
      </w:r>
      <w:r>
        <w:rPr>
          <w:rFonts w:cstheme="minorHAnsi"/>
          <w:i/>
          <w:sz w:val="26"/>
          <w:szCs w:val="26"/>
        </w:rPr>
        <w:t>ргетик</w:t>
      </w:r>
      <w:r w:rsidR="007B3700">
        <w:rPr>
          <w:rFonts w:cstheme="minorHAnsi"/>
          <w:i/>
          <w:sz w:val="26"/>
          <w:szCs w:val="26"/>
        </w:rPr>
        <w:t>е</w:t>
      </w:r>
      <w:r>
        <w:rPr>
          <w:rFonts w:cstheme="minorHAnsi"/>
          <w:i/>
          <w:sz w:val="26"/>
          <w:szCs w:val="26"/>
        </w:rPr>
        <w:t xml:space="preserve">; </w:t>
      </w:r>
      <w:r w:rsidR="004F5F04" w:rsidRPr="000B4AFC">
        <w:rPr>
          <w:rFonts w:cstheme="minorHAnsi"/>
          <w:i/>
          <w:sz w:val="26"/>
          <w:szCs w:val="26"/>
        </w:rPr>
        <w:t xml:space="preserve">Бабичев Игорь Викторович- Комитет Государственной Думы РФ по региональной политике и местному самоуправлению, </w:t>
      </w:r>
      <w:proofErr w:type="spellStart"/>
      <w:r w:rsidR="004F5F04" w:rsidRPr="000B4AFC">
        <w:rPr>
          <w:rFonts w:cstheme="minorHAnsi"/>
          <w:i/>
          <w:sz w:val="26"/>
          <w:szCs w:val="26"/>
        </w:rPr>
        <w:t>д.ю.н</w:t>
      </w:r>
      <w:proofErr w:type="spellEnd"/>
      <w:r w:rsidR="004F5F04" w:rsidRPr="000B4AFC">
        <w:rPr>
          <w:rFonts w:cstheme="minorHAnsi"/>
          <w:i/>
          <w:sz w:val="26"/>
          <w:szCs w:val="26"/>
        </w:rPr>
        <w:t>., профессор</w:t>
      </w:r>
      <w:r w:rsidR="007B3700">
        <w:rPr>
          <w:rFonts w:cstheme="minorHAnsi"/>
          <w:i/>
          <w:sz w:val="26"/>
          <w:szCs w:val="26"/>
        </w:rPr>
        <w:t>;</w:t>
      </w:r>
      <w:r w:rsidR="00EA2514" w:rsidRPr="00EA2514">
        <w:rPr>
          <w:rFonts w:cstheme="minorHAnsi"/>
          <w:i/>
          <w:sz w:val="26"/>
          <w:szCs w:val="26"/>
        </w:rPr>
        <w:t xml:space="preserve"> </w:t>
      </w:r>
      <w:r w:rsidR="00EA2514">
        <w:rPr>
          <w:rFonts w:cstheme="minorHAnsi"/>
          <w:i/>
          <w:sz w:val="26"/>
          <w:szCs w:val="26"/>
        </w:rPr>
        <w:t>Панина Елена Владимировна - П</w:t>
      </w:r>
      <w:r w:rsidR="00EA2514" w:rsidRPr="00072630">
        <w:rPr>
          <w:rFonts w:cstheme="minorHAnsi"/>
          <w:i/>
          <w:sz w:val="26"/>
          <w:szCs w:val="26"/>
        </w:rPr>
        <w:t>редседател</w:t>
      </w:r>
      <w:r w:rsidR="00EA2514">
        <w:rPr>
          <w:rFonts w:cstheme="minorHAnsi"/>
          <w:i/>
          <w:sz w:val="26"/>
          <w:szCs w:val="26"/>
        </w:rPr>
        <w:t>ь</w:t>
      </w:r>
      <w:r w:rsidR="00EA2514" w:rsidRPr="00072630">
        <w:rPr>
          <w:rFonts w:cstheme="minorHAnsi"/>
          <w:i/>
          <w:sz w:val="26"/>
          <w:szCs w:val="26"/>
        </w:rPr>
        <w:t xml:space="preserve"> </w:t>
      </w:r>
      <w:r w:rsidR="00EA2514" w:rsidRPr="00872DAA">
        <w:rPr>
          <w:rFonts w:cstheme="minorHAnsi"/>
          <w:i/>
          <w:sz w:val="26"/>
          <w:szCs w:val="26"/>
        </w:rPr>
        <w:t>Московск</w:t>
      </w:r>
      <w:r w:rsidR="00EA2514">
        <w:rPr>
          <w:rFonts w:cstheme="minorHAnsi"/>
          <w:i/>
          <w:sz w:val="26"/>
          <w:szCs w:val="26"/>
        </w:rPr>
        <w:t>ой</w:t>
      </w:r>
      <w:r w:rsidR="00EA2514" w:rsidRPr="00872DAA">
        <w:rPr>
          <w:rFonts w:cstheme="minorHAnsi"/>
          <w:i/>
          <w:sz w:val="26"/>
          <w:szCs w:val="26"/>
        </w:rPr>
        <w:t xml:space="preserve"> конфедераци</w:t>
      </w:r>
      <w:r w:rsidR="00EA2514">
        <w:rPr>
          <w:rFonts w:cstheme="minorHAnsi"/>
          <w:i/>
          <w:sz w:val="26"/>
          <w:szCs w:val="26"/>
        </w:rPr>
        <w:t>и</w:t>
      </w:r>
      <w:r w:rsidR="00EA2514" w:rsidRPr="00872DAA">
        <w:rPr>
          <w:rFonts w:cstheme="minorHAnsi"/>
          <w:i/>
          <w:sz w:val="26"/>
          <w:szCs w:val="26"/>
        </w:rPr>
        <w:t xml:space="preserve"> промышленников и предпринимателей</w:t>
      </w:r>
      <w:r w:rsidR="00EA2514">
        <w:rPr>
          <w:rFonts w:cstheme="minorHAnsi"/>
          <w:i/>
          <w:sz w:val="26"/>
          <w:szCs w:val="26"/>
        </w:rPr>
        <w:t xml:space="preserve"> (работодателей), д.э.н., профессор;</w:t>
      </w:r>
      <w:r w:rsidR="004F5F04" w:rsidRPr="000B4AFC">
        <w:rPr>
          <w:rFonts w:cstheme="minorHAnsi"/>
          <w:i/>
          <w:sz w:val="26"/>
          <w:szCs w:val="26"/>
        </w:rPr>
        <w:t xml:space="preserve"> </w:t>
      </w:r>
      <w:r>
        <w:rPr>
          <w:rFonts w:cstheme="minorHAnsi"/>
          <w:i/>
          <w:sz w:val="26"/>
          <w:szCs w:val="26"/>
        </w:rPr>
        <w:t xml:space="preserve">Игнатьев Валентин Сергеевич- </w:t>
      </w:r>
      <w:r w:rsidRPr="007D3461">
        <w:rPr>
          <w:rFonts w:cstheme="minorHAnsi"/>
          <w:i/>
          <w:color w:val="212121"/>
          <w:sz w:val="26"/>
          <w:szCs w:val="26"/>
          <w:shd w:val="clear" w:color="auto" w:fill="FFFFFF"/>
        </w:rPr>
        <w:t>Председатель подкомитета по стратегическому сотрудничеству России со странами Африки и Ближнего Востока ТПП РФ</w:t>
      </w:r>
      <w:r>
        <w:rPr>
          <w:rFonts w:cstheme="minorHAnsi"/>
          <w:i/>
          <w:color w:val="212121"/>
          <w:sz w:val="26"/>
          <w:szCs w:val="26"/>
          <w:shd w:val="clear" w:color="auto" w:fill="FFFFFF"/>
        </w:rPr>
        <w:t xml:space="preserve">, д.э.н.; </w:t>
      </w:r>
      <w:r w:rsidRPr="007D3461">
        <w:rPr>
          <w:rFonts w:cstheme="minorHAnsi"/>
          <w:i/>
          <w:sz w:val="26"/>
          <w:szCs w:val="26"/>
        </w:rPr>
        <w:t xml:space="preserve">Марголин </w:t>
      </w:r>
      <w:r w:rsidRPr="000B4AFC">
        <w:rPr>
          <w:rFonts w:cstheme="minorHAnsi"/>
          <w:i/>
          <w:sz w:val="26"/>
          <w:szCs w:val="26"/>
        </w:rPr>
        <w:t>Андрей Маркович</w:t>
      </w:r>
      <w:r w:rsidR="00BA44E8">
        <w:rPr>
          <w:rFonts w:cstheme="minorHAnsi"/>
          <w:i/>
          <w:sz w:val="26"/>
          <w:szCs w:val="26"/>
        </w:rPr>
        <w:t xml:space="preserve"> </w:t>
      </w:r>
      <w:r w:rsidRPr="000B4AFC">
        <w:rPr>
          <w:rFonts w:cstheme="minorHAnsi"/>
          <w:i/>
          <w:sz w:val="26"/>
          <w:szCs w:val="26"/>
        </w:rPr>
        <w:t xml:space="preserve">- Проректор </w:t>
      </w:r>
    </w:p>
    <w:p w14:paraId="6BCDA1AC" w14:textId="77777777" w:rsidR="00BA44E8" w:rsidRDefault="00BA44E8" w:rsidP="00BA6314">
      <w:pPr>
        <w:pStyle w:val="aa"/>
        <w:spacing w:after="0"/>
        <w:ind w:left="0"/>
        <w:contextualSpacing w:val="0"/>
        <w:jc w:val="both"/>
        <w:rPr>
          <w:rFonts w:cstheme="minorHAnsi"/>
          <w:i/>
          <w:sz w:val="26"/>
          <w:szCs w:val="26"/>
        </w:rPr>
      </w:pPr>
    </w:p>
    <w:p w14:paraId="4AC041BD" w14:textId="77777777" w:rsidR="00BA44E8" w:rsidRDefault="00BA44E8" w:rsidP="00BA6314">
      <w:pPr>
        <w:pStyle w:val="aa"/>
        <w:spacing w:after="0"/>
        <w:ind w:left="0"/>
        <w:contextualSpacing w:val="0"/>
        <w:jc w:val="both"/>
        <w:rPr>
          <w:rFonts w:cstheme="minorHAnsi"/>
          <w:i/>
          <w:sz w:val="26"/>
          <w:szCs w:val="26"/>
        </w:rPr>
      </w:pPr>
    </w:p>
    <w:p w14:paraId="4CA6CC0C" w14:textId="77777777" w:rsidR="007D3461" w:rsidRPr="000B4AFC" w:rsidRDefault="007D3461" w:rsidP="00BA6314">
      <w:pPr>
        <w:pStyle w:val="aa"/>
        <w:spacing w:after="0"/>
        <w:ind w:left="0"/>
        <w:contextualSpacing w:val="0"/>
        <w:jc w:val="both"/>
        <w:rPr>
          <w:rFonts w:cstheme="minorHAnsi"/>
          <w:i/>
          <w:sz w:val="26"/>
          <w:szCs w:val="26"/>
        </w:rPr>
      </w:pPr>
      <w:r w:rsidRPr="000B4AFC">
        <w:rPr>
          <w:rFonts w:cstheme="minorHAnsi"/>
          <w:i/>
          <w:sz w:val="26"/>
          <w:szCs w:val="26"/>
        </w:rPr>
        <w:lastRenderedPageBreak/>
        <w:t>Российской академии народного хозяйства и государственной службы, д.э.н., профессор</w:t>
      </w:r>
      <w:r w:rsidR="008138B9">
        <w:rPr>
          <w:rFonts w:cstheme="minorHAnsi"/>
          <w:i/>
          <w:sz w:val="26"/>
          <w:szCs w:val="26"/>
        </w:rPr>
        <w:t xml:space="preserve">; Грачева Ольга Евгеньевна – Заведующая </w:t>
      </w:r>
      <w:r w:rsidR="008138B9" w:rsidRPr="008138B9">
        <w:rPr>
          <w:rFonts w:cstheme="minorHAnsi"/>
          <w:i/>
          <w:sz w:val="26"/>
          <w:szCs w:val="26"/>
        </w:rPr>
        <w:t>Филиал</w:t>
      </w:r>
      <w:r w:rsidR="008138B9">
        <w:rPr>
          <w:rFonts w:cstheme="minorHAnsi"/>
          <w:i/>
          <w:sz w:val="26"/>
          <w:szCs w:val="26"/>
        </w:rPr>
        <w:t>ом</w:t>
      </w:r>
      <w:r w:rsidR="008138B9" w:rsidRPr="008138B9">
        <w:rPr>
          <w:rFonts w:cstheme="minorHAnsi"/>
          <w:i/>
          <w:sz w:val="26"/>
          <w:szCs w:val="26"/>
        </w:rPr>
        <w:t xml:space="preserve"> «Центр медиации и социально-правовой помощи» (ГБУ</w:t>
      </w:r>
      <w:r w:rsidR="008138B9">
        <w:rPr>
          <w:rFonts w:cstheme="minorHAnsi"/>
          <w:i/>
          <w:sz w:val="26"/>
          <w:szCs w:val="26"/>
        </w:rPr>
        <w:t xml:space="preserve"> г. Москвы</w:t>
      </w:r>
      <w:r w:rsidR="008138B9" w:rsidRPr="008138B9">
        <w:rPr>
          <w:rFonts w:cstheme="minorHAnsi"/>
          <w:i/>
          <w:sz w:val="26"/>
          <w:szCs w:val="26"/>
        </w:rPr>
        <w:t xml:space="preserve"> Центр «Содействие»)</w:t>
      </w:r>
      <w:r w:rsidR="008138B9">
        <w:rPr>
          <w:rFonts w:cstheme="minorHAnsi"/>
          <w:i/>
          <w:sz w:val="26"/>
          <w:szCs w:val="26"/>
        </w:rPr>
        <w:t>, к.э.н.</w:t>
      </w:r>
      <w:r w:rsidRPr="000B4AFC">
        <w:rPr>
          <w:rFonts w:cstheme="minorHAnsi"/>
          <w:i/>
          <w:sz w:val="26"/>
          <w:szCs w:val="26"/>
        </w:rPr>
        <w:t xml:space="preserve"> </w:t>
      </w:r>
    </w:p>
    <w:p w14:paraId="35EEC0C7" w14:textId="77777777" w:rsidR="007D3461" w:rsidRPr="00435EB9" w:rsidRDefault="007D3461" w:rsidP="00BA6314">
      <w:pPr>
        <w:pStyle w:val="Default"/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14:paraId="236652A9" w14:textId="77777777" w:rsidR="007D3461" w:rsidRPr="00435EB9" w:rsidRDefault="007D3461" w:rsidP="00BA6314">
      <w:pPr>
        <w:pStyle w:val="Default"/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14:paraId="277DD1FF" w14:textId="77777777" w:rsidR="007D3461" w:rsidRPr="00435EB9" w:rsidRDefault="007D3461" w:rsidP="00BA6314">
      <w:pPr>
        <w:pStyle w:val="Default"/>
        <w:spacing w:line="276" w:lineRule="auto"/>
        <w:rPr>
          <w:rFonts w:asciiTheme="minorHAnsi" w:hAnsiTheme="minorHAnsi"/>
          <w:sz w:val="26"/>
          <w:szCs w:val="26"/>
        </w:rPr>
      </w:pPr>
      <w:r w:rsidRPr="00435EB9">
        <w:rPr>
          <w:rFonts w:asciiTheme="minorHAnsi" w:hAnsiTheme="minorHAnsi"/>
          <w:sz w:val="26"/>
          <w:szCs w:val="26"/>
        </w:rPr>
        <w:t xml:space="preserve">     </w:t>
      </w:r>
    </w:p>
    <w:p w14:paraId="20EDEABF" w14:textId="77777777" w:rsidR="007D3461" w:rsidRPr="00435EB9" w:rsidRDefault="007D3461" w:rsidP="00BA6314">
      <w:pPr>
        <w:spacing w:after="0"/>
        <w:rPr>
          <w:rFonts w:cs="Times New Roman"/>
          <w:noProof/>
          <w:color w:val="17365D" w:themeColor="text2" w:themeShade="BF"/>
          <w:sz w:val="26"/>
          <w:szCs w:val="26"/>
        </w:rPr>
      </w:pPr>
    </w:p>
    <w:p w14:paraId="62536352" w14:textId="77777777" w:rsidR="007D3461" w:rsidRPr="00435EB9" w:rsidRDefault="007D3461" w:rsidP="00435EB9">
      <w:pPr>
        <w:spacing w:after="120"/>
        <w:rPr>
          <w:rFonts w:cs="Times New Roman"/>
          <w:noProof/>
          <w:color w:val="17365D" w:themeColor="text2" w:themeShade="BF"/>
          <w:sz w:val="26"/>
          <w:szCs w:val="26"/>
        </w:rPr>
      </w:pPr>
    </w:p>
    <w:sectPr w:rsidR="007D3461" w:rsidRPr="00435EB9" w:rsidSect="00705E3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C173" w14:textId="77777777" w:rsidR="00705E3B" w:rsidRDefault="00705E3B" w:rsidP="009F6E25">
      <w:pPr>
        <w:spacing w:after="0" w:line="240" w:lineRule="auto"/>
      </w:pPr>
      <w:r>
        <w:separator/>
      </w:r>
    </w:p>
  </w:endnote>
  <w:endnote w:type="continuationSeparator" w:id="0">
    <w:p w14:paraId="4A80B79C" w14:textId="77777777" w:rsidR="00705E3B" w:rsidRDefault="00705E3B" w:rsidP="009F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87B9" w14:textId="77777777" w:rsidR="00705E3B" w:rsidRDefault="00705E3B" w:rsidP="009F6E25">
      <w:pPr>
        <w:spacing w:after="0" w:line="240" w:lineRule="auto"/>
      </w:pPr>
      <w:r>
        <w:separator/>
      </w:r>
    </w:p>
  </w:footnote>
  <w:footnote w:type="continuationSeparator" w:id="0">
    <w:p w14:paraId="6EF4BB8D" w14:textId="77777777" w:rsidR="00705E3B" w:rsidRDefault="00705E3B" w:rsidP="009F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A10"/>
    <w:multiLevelType w:val="hybridMultilevel"/>
    <w:tmpl w:val="D8D4E17A"/>
    <w:lvl w:ilvl="0" w:tplc="30FE0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6533"/>
    <w:multiLevelType w:val="hybridMultilevel"/>
    <w:tmpl w:val="67B8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71A3"/>
    <w:multiLevelType w:val="hybridMultilevel"/>
    <w:tmpl w:val="73785CE2"/>
    <w:lvl w:ilvl="0" w:tplc="8AE4F64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A0992"/>
    <w:multiLevelType w:val="hybridMultilevel"/>
    <w:tmpl w:val="A710A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2C27FE"/>
    <w:multiLevelType w:val="hybridMultilevel"/>
    <w:tmpl w:val="DCE0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3FD9"/>
    <w:multiLevelType w:val="hybridMultilevel"/>
    <w:tmpl w:val="35205BD0"/>
    <w:lvl w:ilvl="0" w:tplc="F08CC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E1E0A"/>
    <w:multiLevelType w:val="hybridMultilevel"/>
    <w:tmpl w:val="4B067B18"/>
    <w:lvl w:ilvl="0" w:tplc="3A60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0494905">
    <w:abstractNumId w:val="1"/>
  </w:num>
  <w:num w:numId="2" w16cid:durableId="110757130">
    <w:abstractNumId w:val="4"/>
  </w:num>
  <w:num w:numId="3" w16cid:durableId="880245808">
    <w:abstractNumId w:val="6"/>
  </w:num>
  <w:num w:numId="4" w16cid:durableId="1239290518">
    <w:abstractNumId w:val="5"/>
  </w:num>
  <w:num w:numId="5" w16cid:durableId="1724717460">
    <w:abstractNumId w:val="0"/>
  </w:num>
  <w:num w:numId="6" w16cid:durableId="1520659865">
    <w:abstractNumId w:val="3"/>
  </w:num>
  <w:num w:numId="7" w16cid:durableId="137858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D3"/>
    <w:rsid w:val="00003310"/>
    <w:rsid w:val="00012E08"/>
    <w:rsid w:val="0002088C"/>
    <w:rsid w:val="0003707E"/>
    <w:rsid w:val="00072630"/>
    <w:rsid w:val="000A6933"/>
    <w:rsid w:val="000B4AFC"/>
    <w:rsid w:val="001305A0"/>
    <w:rsid w:val="00150147"/>
    <w:rsid w:val="00156B19"/>
    <w:rsid w:val="00181268"/>
    <w:rsid w:val="00184E75"/>
    <w:rsid w:val="00192A80"/>
    <w:rsid w:val="00197C05"/>
    <w:rsid w:val="001A530A"/>
    <w:rsid w:val="001C0141"/>
    <w:rsid w:val="001C3069"/>
    <w:rsid w:val="001D43D1"/>
    <w:rsid w:val="00200CDC"/>
    <w:rsid w:val="00207E4A"/>
    <w:rsid w:val="002123E8"/>
    <w:rsid w:val="002538A7"/>
    <w:rsid w:val="002567F1"/>
    <w:rsid w:val="0026345D"/>
    <w:rsid w:val="00266543"/>
    <w:rsid w:val="00266873"/>
    <w:rsid w:val="0029078E"/>
    <w:rsid w:val="00290E0D"/>
    <w:rsid w:val="002B5308"/>
    <w:rsid w:val="002C68C2"/>
    <w:rsid w:val="002D477B"/>
    <w:rsid w:val="002E67ED"/>
    <w:rsid w:val="002F0BCD"/>
    <w:rsid w:val="003128F1"/>
    <w:rsid w:val="003241B4"/>
    <w:rsid w:val="00324539"/>
    <w:rsid w:val="003329B1"/>
    <w:rsid w:val="00337181"/>
    <w:rsid w:val="003479C8"/>
    <w:rsid w:val="00383A26"/>
    <w:rsid w:val="0038721A"/>
    <w:rsid w:val="003B3E25"/>
    <w:rsid w:val="003D4EDA"/>
    <w:rsid w:val="003E2895"/>
    <w:rsid w:val="003E5EF9"/>
    <w:rsid w:val="003F5D78"/>
    <w:rsid w:val="004047ED"/>
    <w:rsid w:val="0042440A"/>
    <w:rsid w:val="004310C5"/>
    <w:rsid w:val="00435EB9"/>
    <w:rsid w:val="004568EC"/>
    <w:rsid w:val="00476DBD"/>
    <w:rsid w:val="004811B0"/>
    <w:rsid w:val="00493640"/>
    <w:rsid w:val="004C53FE"/>
    <w:rsid w:val="004E0A07"/>
    <w:rsid w:val="004F5F04"/>
    <w:rsid w:val="00506583"/>
    <w:rsid w:val="00506726"/>
    <w:rsid w:val="00506ED3"/>
    <w:rsid w:val="00511512"/>
    <w:rsid w:val="00514549"/>
    <w:rsid w:val="00516D08"/>
    <w:rsid w:val="0053186F"/>
    <w:rsid w:val="00544315"/>
    <w:rsid w:val="00547EA9"/>
    <w:rsid w:val="005504D6"/>
    <w:rsid w:val="00552D2E"/>
    <w:rsid w:val="00587145"/>
    <w:rsid w:val="00593595"/>
    <w:rsid w:val="00593E46"/>
    <w:rsid w:val="0059644E"/>
    <w:rsid w:val="005A7429"/>
    <w:rsid w:val="005B326D"/>
    <w:rsid w:val="005C7B90"/>
    <w:rsid w:val="005D4164"/>
    <w:rsid w:val="005E362F"/>
    <w:rsid w:val="00620F11"/>
    <w:rsid w:val="006319CC"/>
    <w:rsid w:val="00634FC0"/>
    <w:rsid w:val="006465DB"/>
    <w:rsid w:val="006516FD"/>
    <w:rsid w:val="0065728B"/>
    <w:rsid w:val="00663897"/>
    <w:rsid w:val="0068155E"/>
    <w:rsid w:val="00687304"/>
    <w:rsid w:val="006B03E5"/>
    <w:rsid w:val="006E79CD"/>
    <w:rsid w:val="006F505B"/>
    <w:rsid w:val="006F7DD2"/>
    <w:rsid w:val="00705E3B"/>
    <w:rsid w:val="00717CD1"/>
    <w:rsid w:val="00727104"/>
    <w:rsid w:val="00765E99"/>
    <w:rsid w:val="00775217"/>
    <w:rsid w:val="007B226C"/>
    <w:rsid w:val="007B3700"/>
    <w:rsid w:val="007B4936"/>
    <w:rsid w:val="007B66DF"/>
    <w:rsid w:val="007C487B"/>
    <w:rsid w:val="007D3461"/>
    <w:rsid w:val="007E03D7"/>
    <w:rsid w:val="00802B55"/>
    <w:rsid w:val="008138B9"/>
    <w:rsid w:val="00832349"/>
    <w:rsid w:val="00847B46"/>
    <w:rsid w:val="00866A25"/>
    <w:rsid w:val="008721B1"/>
    <w:rsid w:val="008721D6"/>
    <w:rsid w:val="00872DAA"/>
    <w:rsid w:val="0087469A"/>
    <w:rsid w:val="00883937"/>
    <w:rsid w:val="00896D9A"/>
    <w:rsid w:val="008B1AB1"/>
    <w:rsid w:val="008E2B41"/>
    <w:rsid w:val="00902F90"/>
    <w:rsid w:val="009035D0"/>
    <w:rsid w:val="00926AE3"/>
    <w:rsid w:val="00967AAC"/>
    <w:rsid w:val="00982D1F"/>
    <w:rsid w:val="009835D0"/>
    <w:rsid w:val="00986190"/>
    <w:rsid w:val="009865D9"/>
    <w:rsid w:val="00995A71"/>
    <w:rsid w:val="009A0CD6"/>
    <w:rsid w:val="009A4C2A"/>
    <w:rsid w:val="009A5F12"/>
    <w:rsid w:val="009A721B"/>
    <w:rsid w:val="009E62C2"/>
    <w:rsid w:val="009F6E25"/>
    <w:rsid w:val="00A04A5A"/>
    <w:rsid w:val="00A07CF4"/>
    <w:rsid w:val="00A353A7"/>
    <w:rsid w:val="00AC1733"/>
    <w:rsid w:val="00AE6175"/>
    <w:rsid w:val="00AF2491"/>
    <w:rsid w:val="00B27D1C"/>
    <w:rsid w:val="00B354CF"/>
    <w:rsid w:val="00B47794"/>
    <w:rsid w:val="00B47887"/>
    <w:rsid w:val="00B62629"/>
    <w:rsid w:val="00BA44E8"/>
    <w:rsid w:val="00BA6314"/>
    <w:rsid w:val="00BC2B80"/>
    <w:rsid w:val="00BE44D2"/>
    <w:rsid w:val="00BF26EE"/>
    <w:rsid w:val="00C21A5B"/>
    <w:rsid w:val="00C57732"/>
    <w:rsid w:val="00C70788"/>
    <w:rsid w:val="00C750F7"/>
    <w:rsid w:val="00CA715B"/>
    <w:rsid w:val="00CF11C3"/>
    <w:rsid w:val="00CF3BEC"/>
    <w:rsid w:val="00CF7638"/>
    <w:rsid w:val="00D13112"/>
    <w:rsid w:val="00D31ED3"/>
    <w:rsid w:val="00D35966"/>
    <w:rsid w:val="00D40B19"/>
    <w:rsid w:val="00D4334D"/>
    <w:rsid w:val="00D43834"/>
    <w:rsid w:val="00D52F42"/>
    <w:rsid w:val="00D60AB1"/>
    <w:rsid w:val="00D6754F"/>
    <w:rsid w:val="00D67F81"/>
    <w:rsid w:val="00D747A3"/>
    <w:rsid w:val="00D816E2"/>
    <w:rsid w:val="00DB20C1"/>
    <w:rsid w:val="00DC7DE7"/>
    <w:rsid w:val="00DC7E19"/>
    <w:rsid w:val="00DD6540"/>
    <w:rsid w:val="00DE04B9"/>
    <w:rsid w:val="00DF4561"/>
    <w:rsid w:val="00E027C0"/>
    <w:rsid w:val="00E02D50"/>
    <w:rsid w:val="00E44EE3"/>
    <w:rsid w:val="00E4593D"/>
    <w:rsid w:val="00E5621C"/>
    <w:rsid w:val="00E56CBC"/>
    <w:rsid w:val="00E60C46"/>
    <w:rsid w:val="00E80245"/>
    <w:rsid w:val="00E80F90"/>
    <w:rsid w:val="00EA2514"/>
    <w:rsid w:val="00F06E29"/>
    <w:rsid w:val="00F2208A"/>
    <w:rsid w:val="00F5395B"/>
    <w:rsid w:val="00F6451C"/>
    <w:rsid w:val="00F80048"/>
    <w:rsid w:val="00F961FD"/>
    <w:rsid w:val="00FA1A11"/>
    <w:rsid w:val="00FB112C"/>
    <w:rsid w:val="00FC4818"/>
    <w:rsid w:val="00FD6375"/>
    <w:rsid w:val="00FE48AC"/>
    <w:rsid w:val="00FF4BD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77A2"/>
  <w15:docId w15:val="{855285D6-9869-495F-9F51-0A011A68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2">
    <w:name w:val="li2"/>
    <w:rsid w:val="006638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DC7DE7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F6E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6E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F6E25"/>
    <w:rPr>
      <w:vertAlign w:val="superscript"/>
    </w:rPr>
  </w:style>
  <w:style w:type="character" w:customStyle="1" w:styleId="a9">
    <w:name w:val="Нет"/>
    <w:rsid w:val="00E02D50"/>
  </w:style>
  <w:style w:type="paragraph" w:styleId="aa">
    <w:name w:val="List Paragraph"/>
    <w:basedOn w:val="a"/>
    <w:uiPriority w:val="34"/>
    <w:qFormat/>
    <w:rsid w:val="0077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orus.ru/mae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24486801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tanet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0833-77DA-4B74-B8C6-D4AF7962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Мой Номер</cp:lastModifiedBy>
  <cp:revision>2</cp:revision>
  <cp:lastPrinted>2024-04-24T14:13:00Z</cp:lastPrinted>
  <dcterms:created xsi:type="dcterms:W3CDTF">2024-04-26T17:07:00Z</dcterms:created>
  <dcterms:modified xsi:type="dcterms:W3CDTF">2024-04-26T17:07:00Z</dcterms:modified>
</cp:coreProperties>
</file>