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62" w:type="pct"/>
        <w:tblInd w:w="-176" w:type="dxa"/>
        <w:tblBorders>
          <w:bottom w:val="single" w:sz="24" w:space="0" w:color="000000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8B0495" w14:paraId="1ADCB13B" w14:textId="77777777">
        <w:trPr>
          <w:trHeight w:val="1855"/>
        </w:trPr>
        <w:tc>
          <w:tcPr>
            <w:tcW w:w="2500" w:type="pct"/>
          </w:tcPr>
          <w:p w14:paraId="32C6A411" w14:textId="77777777" w:rsidR="008B0495" w:rsidRDefault="008B0495">
            <w:pPr>
              <w:jc w:val="right"/>
              <w:rPr>
                <w:sz w:val="32"/>
                <w:szCs w:val="32"/>
                <w:lang w:val="en-US"/>
              </w:rPr>
            </w:pPr>
          </w:p>
        </w:tc>
        <w:tc>
          <w:tcPr>
            <w:tcW w:w="2500" w:type="pct"/>
          </w:tcPr>
          <w:p w14:paraId="099100E9" w14:textId="77777777" w:rsidR="008B0495" w:rsidRDefault="00315B87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noProof/>
                <w:sz w:val="10"/>
                <w:szCs w:val="1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AF93246" wp14:editId="550A7E92">
                  <wp:simplePos x="0" y="0"/>
                  <wp:positionH relativeFrom="column">
                    <wp:posOffset>-994228</wp:posOffset>
                  </wp:positionH>
                  <wp:positionV relativeFrom="paragraph">
                    <wp:posOffset>5080</wp:posOffset>
                  </wp:positionV>
                  <wp:extent cx="1829435" cy="1850390"/>
                  <wp:effectExtent l="0" t="0" r="0" b="0"/>
                  <wp:wrapNone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АЕН.jp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/>
                        </pic:blipFill>
                        <pic:spPr bwMode="auto">
                          <a:xfrm>
                            <a:off x="0" y="0"/>
                            <a:ext cx="1829435" cy="1850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B0495" w14:paraId="4B427EFD" w14:textId="77777777">
        <w:trPr>
          <w:trHeight w:val="2102"/>
        </w:trPr>
        <w:tc>
          <w:tcPr>
            <w:tcW w:w="5000" w:type="pct"/>
            <w:gridSpan w:val="2"/>
          </w:tcPr>
          <w:p w14:paraId="1F87DBF5" w14:textId="77777777" w:rsidR="008B0495" w:rsidRDefault="008B0495">
            <w:pPr>
              <w:jc w:val="center"/>
              <w:rPr>
                <w:b/>
              </w:rPr>
            </w:pPr>
          </w:p>
          <w:p w14:paraId="3A0E1055" w14:textId="77777777" w:rsidR="008B0495" w:rsidRDefault="008B0495">
            <w:pPr>
              <w:jc w:val="center"/>
              <w:rPr>
                <w:b/>
              </w:rPr>
            </w:pPr>
          </w:p>
          <w:p w14:paraId="48956DE9" w14:textId="77777777" w:rsidR="008B0495" w:rsidRDefault="008B0495">
            <w:pPr>
              <w:jc w:val="center"/>
              <w:rPr>
                <w:b/>
              </w:rPr>
            </w:pPr>
          </w:p>
          <w:p w14:paraId="27A6661A" w14:textId="77777777" w:rsidR="008B0495" w:rsidRDefault="008B0495">
            <w:pPr>
              <w:jc w:val="center"/>
              <w:rPr>
                <w:b/>
              </w:rPr>
            </w:pPr>
          </w:p>
          <w:p w14:paraId="35A7C0D9" w14:textId="77777777" w:rsidR="008B0495" w:rsidRDefault="008B0495">
            <w:pPr>
              <w:jc w:val="center"/>
              <w:rPr>
                <w:b/>
              </w:rPr>
            </w:pPr>
          </w:p>
          <w:p w14:paraId="7F9E10A8" w14:textId="77777777" w:rsidR="008B0495" w:rsidRDefault="00315B87">
            <w:pPr>
              <w:jc w:val="center"/>
              <w:rPr>
                <w:b/>
              </w:rPr>
            </w:pPr>
            <w:r>
              <w:rPr>
                <w:b/>
              </w:rPr>
              <w:t>РОССИЙСКАЯ АКАДЕМИЯ ЕСТЕСТВЕННЫХ НАУК</w:t>
            </w:r>
          </w:p>
          <w:p w14:paraId="6DF1F656" w14:textId="77777777" w:rsidR="008B0495" w:rsidRDefault="008B0495">
            <w:pPr>
              <w:jc w:val="center"/>
              <w:rPr>
                <w:b/>
              </w:rPr>
            </w:pPr>
          </w:p>
          <w:p w14:paraId="76844470" w14:textId="77777777" w:rsidR="008B0495" w:rsidRDefault="00315B87">
            <w:pPr>
              <w:jc w:val="center"/>
              <w:rPr>
                <w:b/>
              </w:rPr>
            </w:pPr>
            <w:r>
              <w:rPr>
                <w:b/>
              </w:rPr>
              <w:t>ОТДЕЛЕНИЕ ПО ФЕДЕРАТИВНОМУ УСТРОЙСТВУ, МЕСТНОМУ САМОУПРАВЛЕНИЮ И МЕСТНЫМ СООБЩЕСТВАМ</w:t>
            </w:r>
          </w:p>
        </w:tc>
      </w:tr>
      <w:tr w:rsidR="008B0495" w14:paraId="350F64B3" w14:textId="77777777">
        <w:trPr>
          <w:trHeight w:val="59"/>
        </w:trPr>
        <w:tc>
          <w:tcPr>
            <w:tcW w:w="5000" w:type="pct"/>
            <w:gridSpan w:val="2"/>
          </w:tcPr>
          <w:p w14:paraId="510E84F4" w14:textId="77777777" w:rsidR="008B0495" w:rsidRDefault="008B0495"/>
        </w:tc>
      </w:tr>
    </w:tbl>
    <w:p w14:paraId="2A96FB9F" w14:textId="77777777" w:rsidR="008B0495" w:rsidRDefault="008B0495">
      <w:pPr>
        <w:pStyle w:val="53"/>
        <w:ind w:right="-81" w:firstLine="0"/>
        <w:jc w:val="right"/>
        <w:rPr>
          <w:b/>
          <w:sz w:val="16"/>
          <w:szCs w:val="16"/>
        </w:rPr>
      </w:pPr>
    </w:p>
    <w:p w14:paraId="7D3FDF5F" w14:textId="77777777" w:rsidR="008B0495" w:rsidRDefault="00315B87">
      <w:pPr>
        <w:pStyle w:val="53"/>
        <w:ind w:right="-81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ПОСТ-РЕЛИЗ</w:t>
      </w:r>
    </w:p>
    <w:p w14:paraId="16692CD6" w14:textId="77777777" w:rsidR="008B0495" w:rsidRDefault="00315B87">
      <w:pPr>
        <w:pStyle w:val="53"/>
        <w:ind w:right="-81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Учредительного Общего собрания Отделения РАЕН по федеративному устройству, местному самоуправлению и местным сообществам</w:t>
      </w:r>
    </w:p>
    <w:p w14:paraId="5BE9C1D1" w14:textId="77777777" w:rsidR="008B0495" w:rsidRDefault="008B0495">
      <w:pPr>
        <w:pStyle w:val="53"/>
        <w:ind w:right="-81" w:firstLine="0"/>
        <w:rPr>
          <w:b/>
          <w:sz w:val="24"/>
          <w:szCs w:val="24"/>
        </w:rPr>
      </w:pPr>
    </w:p>
    <w:p w14:paraId="31BD51FB" w14:textId="77777777" w:rsidR="008B0495" w:rsidRDefault="00315B87">
      <w:pPr>
        <w:pStyle w:val="53"/>
        <w:spacing w:after="120"/>
        <w:ind w:right="28" w:firstLine="851"/>
        <w:rPr>
          <w:b/>
          <w:sz w:val="28"/>
          <w:szCs w:val="24"/>
        </w:rPr>
      </w:pPr>
      <w:r>
        <w:rPr>
          <w:b/>
          <w:sz w:val="28"/>
          <w:szCs w:val="24"/>
        </w:rPr>
        <w:t>25 ноября 2021 года в Государственной Думе Федерального Собрания Российской Федерации состоялось Учредительное Общее собрание нового Отделения РАЕН по федеративному устройству, местному самоуправлению и местным сообществам.</w:t>
      </w:r>
    </w:p>
    <w:p w14:paraId="46FEE8F8" w14:textId="77777777" w:rsidR="008B0495" w:rsidRDefault="00315B87">
      <w:pPr>
        <w:pStyle w:val="53"/>
        <w:spacing w:after="120"/>
        <w:ind w:right="28" w:firstLine="851"/>
        <w:rPr>
          <w:sz w:val="28"/>
          <w:szCs w:val="24"/>
        </w:rPr>
      </w:pPr>
      <w:r>
        <w:rPr>
          <w:sz w:val="28"/>
          <w:szCs w:val="24"/>
        </w:rPr>
        <w:t>В собрании приняло участие 15 ученых</w:t>
      </w:r>
      <w:r w:rsidR="00817D8B">
        <w:rPr>
          <w:sz w:val="28"/>
          <w:szCs w:val="24"/>
        </w:rPr>
        <w:t xml:space="preserve"> и </w:t>
      </w:r>
      <w:r>
        <w:rPr>
          <w:sz w:val="28"/>
          <w:szCs w:val="24"/>
        </w:rPr>
        <w:t>общественных деятелей, докторов и кандидатов по юридическим, социологическим, философским, техническим и политическим наукам.</w:t>
      </w:r>
    </w:p>
    <w:p w14:paraId="3C3C4351" w14:textId="77777777" w:rsidR="008B0495" w:rsidRDefault="00315B87">
      <w:pPr>
        <w:pStyle w:val="53"/>
        <w:spacing w:after="120"/>
        <w:ind w:right="28" w:firstLine="851"/>
        <w:rPr>
          <w:sz w:val="28"/>
          <w:szCs w:val="24"/>
        </w:rPr>
      </w:pPr>
      <w:r>
        <w:rPr>
          <w:sz w:val="28"/>
          <w:szCs w:val="24"/>
        </w:rPr>
        <w:t xml:space="preserve">Это </w:t>
      </w:r>
      <w:r w:rsidR="00817D8B">
        <w:rPr>
          <w:sz w:val="28"/>
          <w:szCs w:val="24"/>
        </w:rPr>
        <w:t xml:space="preserve">вполне </w:t>
      </w:r>
      <w:r>
        <w:rPr>
          <w:sz w:val="28"/>
          <w:szCs w:val="24"/>
        </w:rPr>
        <w:t xml:space="preserve">историческое событие впервые открывает в Российской академии естественных наук возможность научного </w:t>
      </w:r>
      <w:r w:rsidR="00817D8B">
        <w:rPr>
          <w:sz w:val="28"/>
          <w:szCs w:val="24"/>
        </w:rPr>
        <w:t xml:space="preserve">анализа </w:t>
      </w:r>
      <w:r>
        <w:rPr>
          <w:sz w:val="28"/>
          <w:szCs w:val="24"/>
        </w:rPr>
        <w:t xml:space="preserve">и выработки прикладных технологий в таких важных областях, как: </w:t>
      </w:r>
      <w:r w:rsidR="00817D8B">
        <w:rPr>
          <w:sz w:val="28"/>
          <w:szCs w:val="24"/>
        </w:rPr>
        <w:t xml:space="preserve">конституционное и </w:t>
      </w:r>
      <w:r>
        <w:rPr>
          <w:sz w:val="28"/>
          <w:szCs w:val="24"/>
        </w:rPr>
        <w:t xml:space="preserve">муниципальное </w:t>
      </w:r>
      <w:r w:rsidR="00817D8B">
        <w:rPr>
          <w:sz w:val="28"/>
          <w:szCs w:val="24"/>
        </w:rPr>
        <w:t xml:space="preserve">право </w:t>
      </w:r>
      <w:r>
        <w:rPr>
          <w:sz w:val="28"/>
          <w:szCs w:val="24"/>
        </w:rPr>
        <w:t>и управление</w:t>
      </w:r>
      <w:r w:rsidR="00817D8B">
        <w:rPr>
          <w:sz w:val="28"/>
          <w:szCs w:val="24"/>
        </w:rPr>
        <w:t>;</w:t>
      </w:r>
      <w:r>
        <w:rPr>
          <w:sz w:val="28"/>
          <w:szCs w:val="24"/>
        </w:rPr>
        <w:t xml:space="preserve"> теория пространственного развити</w:t>
      </w:r>
      <w:r w:rsidR="00817D8B">
        <w:rPr>
          <w:sz w:val="28"/>
          <w:szCs w:val="24"/>
        </w:rPr>
        <w:t>я</w:t>
      </w:r>
      <w:r>
        <w:rPr>
          <w:sz w:val="28"/>
          <w:szCs w:val="24"/>
        </w:rPr>
        <w:t xml:space="preserve"> страны</w:t>
      </w:r>
      <w:r w:rsidR="00817D8B">
        <w:rPr>
          <w:sz w:val="28"/>
          <w:szCs w:val="24"/>
        </w:rPr>
        <w:t>;</w:t>
      </w:r>
      <w:r>
        <w:rPr>
          <w:sz w:val="28"/>
          <w:szCs w:val="24"/>
        </w:rPr>
        <w:t xml:space="preserve"> теория федерализма</w:t>
      </w:r>
      <w:r w:rsidR="00817D8B">
        <w:rPr>
          <w:sz w:val="28"/>
          <w:szCs w:val="24"/>
        </w:rPr>
        <w:t>;</w:t>
      </w:r>
      <w:r>
        <w:rPr>
          <w:sz w:val="28"/>
          <w:szCs w:val="24"/>
        </w:rPr>
        <w:t xml:space="preserve"> </w:t>
      </w:r>
      <w:r w:rsidR="00817D8B">
        <w:rPr>
          <w:sz w:val="28"/>
          <w:szCs w:val="24"/>
        </w:rPr>
        <w:t xml:space="preserve">теория общественного самоуправления, </w:t>
      </w:r>
      <w:r>
        <w:rPr>
          <w:sz w:val="28"/>
          <w:szCs w:val="24"/>
        </w:rPr>
        <w:t>формировани</w:t>
      </w:r>
      <w:r w:rsidR="00817D8B">
        <w:rPr>
          <w:sz w:val="28"/>
          <w:szCs w:val="24"/>
        </w:rPr>
        <w:t>я</w:t>
      </w:r>
      <w:r>
        <w:rPr>
          <w:sz w:val="28"/>
          <w:szCs w:val="24"/>
        </w:rPr>
        <w:t xml:space="preserve"> и развити</w:t>
      </w:r>
      <w:r w:rsidR="00817D8B">
        <w:rPr>
          <w:sz w:val="28"/>
          <w:szCs w:val="24"/>
        </w:rPr>
        <w:t>я</w:t>
      </w:r>
      <w:r>
        <w:rPr>
          <w:sz w:val="28"/>
          <w:szCs w:val="24"/>
        </w:rPr>
        <w:t xml:space="preserve"> местных сообществ,</w:t>
      </w:r>
      <w:r w:rsidR="00817D8B">
        <w:rPr>
          <w:sz w:val="28"/>
          <w:szCs w:val="24"/>
        </w:rPr>
        <w:t xml:space="preserve"> солидарного и сетевого общества; </w:t>
      </w:r>
      <w:r>
        <w:rPr>
          <w:sz w:val="28"/>
          <w:szCs w:val="24"/>
        </w:rPr>
        <w:t>муниципальная социология и политология</w:t>
      </w:r>
      <w:r w:rsidR="00817D8B">
        <w:rPr>
          <w:sz w:val="28"/>
          <w:szCs w:val="24"/>
        </w:rPr>
        <w:t>;</w:t>
      </w:r>
      <w:r>
        <w:rPr>
          <w:sz w:val="28"/>
          <w:szCs w:val="24"/>
        </w:rPr>
        <w:t xml:space="preserve"> урбанистическая теория, городское право, развитие ЖКХ, цифровизация муниципалитетов и «умные» города, формирование общественных экосистем с применением цифровых технологий и </w:t>
      </w:r>
      <w:r w:rsidR="00817D8B">
        <w:rPr>
          <w:sz w:val="28"/>
          <w:szCs w:val="24"/>
        </w:rPr>
        <w:t>другое</w:t>
      </w:r>
      <w:r>
        <w:rPr>
          <w:sz w:val="28"/>
          <w:szCs w:val="24"/>
        </w:rPr>
        <w:t>.</w:t>
      </w:r>
    </w:p>
    <w:p w14:paraId="6EEF505E" w14:textId="77777777" w:rsidR="008B0495" w:rsidRDefault="00315B87">
      <w:pPr>
        <w:pStyle w:val="53"/>
        <w:spacing w:after="120"/>
        <w:ind w:right="28" w:firstLine="851"/>
        <w:rPr>
          <w:sz w:val="28"/>
          <w:szCs w:val="24"/>
        </w:rPr>
      </w:pPr>
      <w:r>
        <w:rPr>
          <w:sz w:val="28"/>
          <w:szCs w:val="24"/>
        </w:rPr>
        <w:t xml:space="preserve">Собрание вел </w:t>
      </w:r>
      <w:r>
        <w:rPr>
          <w:b/>
          <w:sz w:val="28"/>
          <w:szCs w:val="24"/>
        </w:rPr>
        <w:t>Бабичев Игорь Викторович</w:t>
      </w:r>
      <w:r>
        <w:rPr>
          <w:sz w:val="28"/>
          <w:szCs w:val="24"/>
        </w:rPr>
        <w:t>, руководитель аппарата Комитета Госдумы ФС РФ по региональной политике и местному самоуправлению, заведующий кафедрой государственного и муниципального управления Российского государственного социального университета</w:t>
      </w:r>
      <w:r w:rsidR="00817D8B">
        <w:rPr>
          <w:sz w:val="28"/>
          <w:szCs w:val="24"/>
        </w:rPr>
        <w:t>, главный редактор журнала «Местное право»,</w:t>
      </w:r>
      <w:r>
        <w:rPr>
          <w:sz w:val="28"/>
          <w:szCs w:val="24"/>
        </w:rPr>
        <w:t xml:space="preserve"> доктор юридических наук, академик РАЕН.</w:t>
      </w:r>
    </w:p>
    <w:p w14:paraId="6DEB0D19" w14:textId="77777777" w:rsidR="008B0495" w:rsidRDefault="00817D8B">
      <w:pPr>
        <w:pStyle w:val="53"/>
        <w:spacing w:after="120"/>
        <w:ind w:right="28" w:firstLine="851"/>
        <w:rPr>
          <w:sz w:val="28"/>
          <w:szCs w:val="24"/>
        </w:rPr>
      </w:pPr>
      <w:r>
        <w:rPr>
          <w:sz w:val="28"/>
          <w:szCs w:val="24"/>
        </w:rPr>
        <w:t xml:space="preserve">Перед участниками заседания выступил </w:t>
      </w:r>
      <w:r w:rsidR="00315B87">
        <w:rPr>
          <w:b/>
          <w:sz w:val="28"/>
          <w:szCs w:val="24"/>
        </w:rPr>
        <w:t>Диденко Алексей Николаевич</w:t>
      </w:r>
      <w:r w:rsidR="00315B87">
        <w:rPr>
          <w:sz w:val="28"/>
          <w:szCs w:val="24"/>
        </w:rPr>
        <w:t>, председатель Комитета Госдумы по региональной политике и местному самоуправлению.</w:t>
      </w:r>
    </w:p>
    <w:p w14:paraId="6D626819" w14:textId="77777777" w:rsidR="008B0495" w:rsidRDefault="008B0495">
      <w:pPr>
        <w:pStyle w:val="53"/>
        <w:ind w:right="26" w:firstLine="851"/>
        <w:rPr>
          <w:b/>
          <w:sz w:val="28"/>
          <w:szCs w:val="24"/>
        </w:rPr>
      </w:pPr>
    </w:p>
    <w:p w14:paraId="73407633" w14:textId="77777777" w:rsidR="008B0495" w:rsidRDefault="00315B87">
      <w:pPr>
        <w:pStyle w:val="53"/>
        <w:spacing w:after="120"/>
        <w:ind w:right="28" w:firstLine="851"/>
        <w:rPr>
          <w:sz w:val="28"/>
          <w:szCs w:val="24"/>
        </w:rPr>
      </w:pPr>
      <w:r>
        <w:rPr>
          <w:sz w:val="28"/>
          <w:szCs w:val="24"/>
        </w:rPr>
        <w:t xml:space="preserve">От Российской академии естественных наук с приветственным словом выступил и вручил дипломы </w:t>
      </w:r>
      <w:r w:rsidR="00817D8B">
        <w:rPr>
          <w:sz w:val="28"/>
          <w:szCs w:val="24"/>
        </w:rPr>
        <w:t xml:space="preserve">членов-корреспондентов </w:t>
      </w:r>
      <w:r>
        <w:rPr>
          <w:sz w:val="28"/>
          <w:szCs w:val="24"/>
        </w:rPr>
        <w:t xml:space="preserve">РАЕН </w:t>
      </w:r>
      <w:r w:rsidR="00817D8B">
        <w:rPr>
          <w:sz w:val="28"/>
          <w:szCs w:val="24"/>
        </w:rPr>
        <w:t xml:space="preserve">участникам заседания </w:t>
      </w:r>
      <w:proofErr w:type="spellStart"/>
      <w:r>
        <w:rPr>
          <w:b/>
          <w:sz w:val="28"/>
          <w:szCs w:val="24"/>
        </w:rPr>
        <w:t>Утямышев</w:t>
      </w:r>
      <w:proofErr w:type="spellEnd"/>
      <w:r>
        <w:rPr>
          <w:b/>
          <w:sz w:val="28"/>
          <w:szCs w:val="24"/>
        </w:rPr>
        <w:t xml:space="preserve"> Ильдар Рустамович</w:t>
      </w:r>
      <w:r>
        <w:rPr>
          <w:sz w:val="28"/>
          <w:szCs w:val="24"/>
        </w:rPr>
        <w:t xml:space="preserve">, вице-президент РАЕН, ученый секретарь отделения «Научные основы регулирования естественных монополий», доктор технических наук, академик РАЕН. </w:t>
      </w:r>
    </w:p>
    <w:p w14:paraId="0B036AC2" w14:textId="77777777" w:rsidR="00E72BA9" w:rsidRDefault="00817D8B" w:rsidP="00E72BA9">
      <w:pPr>
        <w:pStyle w:val="53"/>
        <w:spacing w:after="120"/>
        <w:ind w:right="28" w:firstLine="851"/>
        <w:rPr>
          <w:sz w:val="28"/>
          <w:szCs w:val="24"/>
        </w:rPr>
      </w:pPr>
      <w:r>
        <w:rPr>
          <w:sz w:val="28"/>
          <w:szCs w:val="24"/>
        </w:rPr>
        <w:t xml:space="preserve">Единогласно было принято </w:t>
      </w:r>
      <w:r w:rsidR="00315B87">
        <w:rPr>
          <w:sz w:val="28"/>
          <w:szCs w:val="24"/>
        </w:rPr>
        <w:t xml:space="preserve">решение о создании </w:t>
      </w:r>
      <w:r w:rsidR="00315B87">
        <w:rPr>
          <w:b/>
          <w:sz w:val="28"/>
          <w:szCs w:val="24"/>
        </w:rPr>
        <w:t>Отделения РАЕН по федеративному устройству, местному самоуправлению и местным сообществам</w:t>
      </w:r>
      <w:r w:rsidR="00315B87">
        <w:rPr>
          <w:sz w:val="28"/>
          <w:szCs w:val="24"/>
        </w:rPr>
        <w:t>.</w:t>
      </w:r>
      <w:r w:rsidR="00E72BA9" w:rsidRPr="00E72BA9">
        <w:rPr>
          <w:sz w:val="28"/>
          <w:szCs w:val="24"/>
        </w:rPr>
        <w:t xml:space="preserve"> </w:t>
      </w:r>
      <w:r w:rsidR="00E72BA9">
        <w:rPr>
          <w:sz w:val="28"/>
          <w:szCs w:val="24"/>
        </w:rPr>
        <w:t>Положение об Отделении было утверждено участниками собрания.</w:t>
      </w:r>
    </w:p>
    <w:p w14:paraId="1D233B11" w14:textId="77777777" w:rsidR="008B0495" w:rsidRDefault="00315B87">
      <w:pPr>
        <w:pStyle w:val="53"/>
        <w:spacing w:after="120"/>
        <w:ind w:right="28" w:firstLine="851"/>
        <w:rPr>
          <w:sz w:val="28"/>
          <w:szCs w:val="24"/>
        </w:rPr>
      </w:pPr>
      <w:r>
        <w:rPr>
          <w:sz w:val="28"/>
          <w:szCs w:val="24"/>
        </w:rPr>
        <w:t xml:space="preserve">Почетным председателем Отделения избран </w:t>
      </w:r>
      <w:r>
        <w:rPr>
          <w:b/>
          <w:sz w:val="28"/>
          <w:szCs w:val="24"/>
        </w:rPr>
        <w:t>Диденко Алексей Николаевич</w:t>
      </w:r>
      <w:r>
        <w:rPr>
          <w:sz w:val="28"/>
          <w:szCs w:val="24"/>
        </w:rPr>
        <w:t>.</w:t>
      </w:r>
    </w:p>
    <w:p w14:paraId="6B9DC38E" w14:textId="77777777" w:rsidR="008B0495" w:rsidRDefault="00315B87">
      <w:pPr>
        <w:pStyle w:val="53"/>
        <w:spacing w:after="120"/>
        <w:ind w:right="28" w:firstLine="851"/>
        <w:rPr>
          <w:sz w:val="28"/>
          <w:szCs w:val="24"/>
        </w:rPr>
      </w:pPr>
      <w:r>
        <w:rPr>
          <w:sz w:val="28"/>
          <w:szCs w:val="24"/>
        </w:rPr>
        <w:t xml:space="preserve">Председателем Отделения избран </w:t>
      </w:r>
      <w:r>
        <w:rPr>
          <w:b/>
          <w:sz w:val="28"/>
          <w:szCs w:val="24"/>
        </w:rPr>
        <w:t>Бабичев Игорь Викторович</w:t>
      </w:r>
      <w:r>
        <w:rPr>
          <w:sz w:val="28"/>
          <w:szCs w:val="24"/>
        </w:rPr>
        <w:t>.</w:t>
      </w:r>
    </w:p>
    <w:p w14:paraId="1E640A43" w14:textId="77777777" w:rsidR="008B0495" w:rsidRDefault="00315B87">
      <w:pPr>
        <w:pStyle w:val="53"/>
        <w:spacing w:after="120"/>
        <w:ind w:right="28" w:firstLine="851"/>
        <w:rPr>
          <w:sz w:val="28"/>
          <w:szCs w:val="24"/>
        </w:rPr>
      </w:pPr>
      <w:r>
        <w:rPr>
          <w:sz w:val="28"/>
          <w:szCs w:val="24"/>
        </w:rPr>
        <w:t xml:space="preserve">Заместителями председателя Отделения избраны: </w:t>
      </w:r>
      <w:r>
        <w:rPr>
          <w:b/>
          <w:sz w:val="28"/>
          <w:szCs w:val="24"/>
        </w:rPr>
        <w:t>Максимов Андрей Николаевич</w:t>
      </w:r>
      <w:r>
        <w:rPr>
          <w:sz w:val="28"/>
          <w:szCs w:val="24"/>
        </w:rPr>
        <w:t xml:space="preserve">, председатель Комиссии по территориальному развитию и местному самоуправлению Общественной палаты Российской Федерации, кандидат юридических наук, и </w:t>
      </w:r>
      <w:r>
        <w:rPr>
          <w:b/>
          <w:sz w:val="28"/>
          <w:szCs w:val="24"/>
        </w:rPr>
        <w:t>Виноградов Вадим Александрович</w:t>
      </w:r>
      <w:r>
        <w:rPr>
          <w:sz w:val="28"/>
          <w:szCs w:val="24"/>
        </w:rPr>
        <w:t>,</w:t>
      </w:r>
      <w:r>
        <w:rPr>
          <w:sz w:val="28"/>
          <w:szCs w:val="24"/>
        </w:rPr>
        <w:tab/>
        <w:t>декан факультета права, руководитель департамента публичного права НИУ ВШЭ, член Общественной палаты РФ, доктор юридических наук, профессор.</w:t>
      </w:r>
    </w:p>
    <w:p w14:paraId="7EEA6090" w14:textId="77777777" w:rsidR="008B0495" w:rsidRDefault="00315B87">
      <w:pPr>
        <w:pStyle w:val="53"/>
        <w:spacing w:after="120"/>
        <w:ind w:right="28" w:firstLine="851"/>
        <w:rPr>
          <w:sz w:val="28"/>
          <w:szCs w:val="24"/>
        </w:rPr>
      </w:pPr>
      <w:r>
        <w:rPr>
          <w:sz w:val="28"/>
          <w:szCs w:val="24"/>
        </w:rPr>
        <w:t xml:space="preserve">Ученым секретарём избран </w:t>
      </w:r>
      <w:r>
        <w:rPr>
          <w:b/>
          <w:sz w:val="28"/>
          <w:szCs w:val="24"/>
        </w:rPr>
        <w:t>Войтенок Алексей Витальевич</w:t>
      </w:r>
      <w:r>
        <w:rPr>
          <w:sz w:val="28"/>
          <w:szCs w:val="24"/>
        </w:rPr>
        <w:t xml:space="preserve">, ответственный секретарь </w:t>
      </w:r>
      <w:r w:rsidR="00817D8B">
        <w:rPr>
          <w:sz w:val="28"/>
          <w:szCs w:val="24"/>
        </w:rPr>
        <w:t xml:space="preserve">Организационного комитета </w:t>
      </w:r>
      <w:r>
        <w:rPr>
          <w:sz w:val="28"/>
          <w:szCs w:val="24"/>
        </w:rPr>
        <w:t>Федерального Народного Совета, директор Координационного центра местных сообществ и Фонда содействия продвижению русского языка и образования на русском, кандидат политических наук, член-корреспондент РАЕН.</w:t>
      </w:r>
    </w:p>
    <w:p w14:paraId="0087654F" w14:textId="77777777" w:rsidR="008B0495" w:rsidRPr="00817D8B" w:rsidRDefault="00315B87">
      <w:pPr>
        <w:pStyle w:val="53"/>
        <w:spacing w:after="120"/>
        <w:ind w:right="28" w:firstLine="851"/>
        <w:rPr>
          <w:b/>
          <w:bCs/>
          <w:sz w:val="28"/>
          <w:szCs w:val="24"/>
        </w:rPr>
      </w:pPr>
      <w:r>
        <w:rPr>
          <w:sz w:val="28"/>
          <w:szCs w:val="24"/>
        </w:rPr>
        <w:t>Было определено Бюро Отделения, состоящее из председателя, заместителей председателя</w:t>
      </w:r>
      <w:r w:rsidR="00817D8B">
        <w:rPr>
          <w:sz w:val="28"/>
          <w:szCs w:val="24"/>
        </w:rPr>
        <w:t xml:space="preserve">, </w:t>
      </w:r>
      <w:r>
        <w:rPr>
          <w:sz w:val="28"/>
          <w:szCs w:val="24"/>
        </w:rPr>
        <w:t>учёного секретаря</w:t>
      </w:r>
      <w:r w:rsidR="00817D8B">
        <w:rPr>
          <w:sz w:val="28"/>
          <w:szCs w:val="24"/>
        </w:rPr>
        <w:t xml:space="preserve"> и члена Бюро, которым был избран профессор, доктор юридических наук, академик РАЕН </w:t>
      </w:r>
      <w:r w:rsidR="00817D8B" w:rsidRPr="00817D8B">
        <w:rPr>
          <w:b/>
          <w:bCs/>
          <w:sz w:val="28"/>
          <w:szCs w:val="24"/>
        </w:rPr>
        <w:t>Тимофеев</w:t>
      </w:r>
      <w:r w:rsidR="003D6693">
        <w:rPr>
          <w:b/>
          <w:bCs/>
          <w:sz w:val="28"/>
          <w:szCs w:val="24"/>
        </w:rPr>
        <w:t xml:space="preserve"> </w:t>
      </w:r>
      <w:r w:rsidR="003D6693" w:rsidRPr="00817D8B">
        <w:rPr>
          <w:b/>
          <w:bCs/>
          <w:sz w:val="28"/>
          <w:szCs w:val="24"/>
        </w:rPr>
        <w:t>Н</w:t>
      </w:r>
      <w:r w:rsidR="003D6693">
        <w:rPr>
          <w:b/>
          <w:bCs/>
          <w:sz w:val="28"/>
          <w:szCs w:val="24"/>
        </w:rPr>
        <w:t xml:space="preserve">иколай </w:t>
      </w:r>
      <w:r w:rsidR="003D6693" w:rsidRPr="00817D8B">
        <w:rPr>
          <w:b/>
          <w:bCs/>
          <w:sz w:val="28"/>
          <w:szCs w:val="24"/>
        </w:rPr>
        <w:t>С</w:t>
      </w:r>
      <w:r w:rsidR="003D6693">
        <w:rPr>
          <w:b/>
          <w:bCs/>
          <w:sz w:val="28"/>
          <w:szCs w:val="24"/>
        </w:rPr>
        <w:t>еменович</w:t>
      </w:r>
      <w:r w:rsidRPr="00817D8B">
        <w:rPr>
          <w:b/>
          <w:bCs/>
          <w:sz w:val="28"/>
          <w:szCs w:val="24"/>
        </w:rPr>
        <w:t>.</w:t>
      </w:r>
    </w:p>
    <w:p w14:paraId="654637E0" w14:textId="77777777" w:rsidR="008B0495" w:rsidRDefault="00315B87">
      <w:pPr>
        <w:pStyle w:val="53"/>
        <w:spacing w:after="120"/>
        <w:ind w:right="28" w:firstLine="851"/>
        <w:rPr>
          <w:sz w:val="28"/>
          <w:szCs w:val="24"/>
        </w:rPr>
      </w:pPr>
      <w:r>
        <w:rPr>
          <w:sz w:val="28"/>
          <w:szCs w:val="24"/>
        </w:rPr>
        <w:t xml:space="preserve">В состав Отделения также вошли такие </w:t>
      </w:r>
      <w:r w:rsidR="00E72BA9">
        <w:rPr>
          <w:sz w:val="28"/>
          <w:szCs w:val="24"/>
        </w:rPr>
        <w:t xml:space="preserve">видные </w:t>
      </w:r>
      <w:r>
        <w:rPr>
          <w:sz w:val="28"/>
          <w:szCs w:val="24"/>
        </w:rPr>
        <w:t>ученые</w:t>
      </w:r>
      <w:r w:rsidR="00E72BA9">
        <w:rPr>
          <w:sz w:val="28"/>
          <w:szCs w:val="24"/>
        </w:rPr>
        <w:t xml:space="preserve"> и общественные деятели,</w:t>
      </w:r>
      <w:r>
        <w:rPr>
          <w:sz w:val="28"/>
          <w:szCs w:val="24"/>
        </w:rPr>
        <w:t xml:space="preserve"> как:</w:t>
      </w:r>
    </w:p>
    <w:p w14:paraId="51DA84B6" w14:textId="77777777" w:rsidR="008B0495" w:rsidRDefault="00315B87">
      <w:pPr>
        <w:pStyle w:val="53"/>
        <w:numPr>
          <w:ilvl w:val="0"/>
          <w:numId w:val="7"/>
        </w:numPr>
        <w:spacing w:after="120"/>
        <w:ind w:left="567" w:right="28" w:hanging="283"/>
        <w:rPr>
          <w:sz w:val="28"/>
          <w:szCs w:val="24"/>
        </w:rPr>
      </w:pPr>
      <w:r>
        <w:rPr>
          <w:b/>
          <w:sz w:val="28"/>
          <w:szCs w:val="24"/>
        </w:rPr>
        <w:t>Баженова Ольга Ивановна</w:t>
      </w:r>
      <w:r>
        <w:rPr>
          <w:sz w:val="28"/>
          <w:szCs w:val="24"/>
        </w:rPr>
        <w:t>, доцент кафедры конституционного и муниципального права МГУ им. М.В. Ломоносова, кандидат юридических наук;</w:t>
      </w:r>
    </w:p>
    <w:p w14:paraId="4722147B" w14:textId="77777777" w:rsidR="008B0495" w:rsidRDefault="00315B87">
      <w:pPr>
        <w:pStyle w:val="53"/>
        <w:numPr>
          <w:ilvl w:val="0"/>
          <w:numId w:val="7"/>
        </w:numPr>
        <w:spacing w:after="120"/>
        <w:ind w:left="567" w:right="28" w:hanging="283"/>
        <w:rPr>
          <w:sz w:val="28"/>
          <w:szCs w:val="24"/>
        </w:rPr>
      </w:pPr>
      <w:proofErr w:type="spellStart"/>
      <w:r>
        <w:rPr>
          <w:b/>
          <w:sz w:val="28"/>
          <w:szCs w:val="24"/>
        </w:rPr>
        <w:t>Голков</w:t>
      </w:r>
      <w:proofErr w:type="spellEnd"/>
      <w:r>
        <w:rPr>
          <w:b/>
          <w:sz w:val="28"/>
          <w:szCs w:val="24"/>
        </w:rPr>
        <w:t xml:space="preserve"> Александр Михайлович</w:t>
      </w:r>
      <w:r>
        <w:rPr>
          <w:sz w:val="28"/>
          <w:szCs w:val="24"/>
        </w:rPr>
        <w:t>, экс-мэр города Улан-Удэ, кандидат технических наук;</w:t>
      </w:r>
    </w:p>
    <w:p w14:paraId="01788EC6" w14:textId="77777777" w:rsidR="008B0495" w:rsidRDefault="00315B87">
      <w:pPr>
        <w:pStyle w:val="53"/>
        <w:numPr>
          <w:ilvl w:val="0"/>
          <w:numId w:val="7"/>
        </w:numPr>
        <w:spacing w:after="120"/>
        <w:ind w:left="567" w:right="28" w:hanging="283"/>
        <w:rPr>
          <w:sz w:val="28"/>
          <w:szCs w:val="24"/>
        </w:rPr>
      </w:pPr>
      <w:r>
        <w:rPr>
          <w:b/>
          <w:sz w:val="28"/>
          <w:szCs w:val="24"/>
        </w:rPr>
        <w:t>Ларичев Александр Алексеевич</w:t>
      </w:r>
      <w:r>
        <w:rPr>
          <w:sz w:val="28"/>
          <w:szCs w:val="24"/>
        </w:rPr>
        <w:t>, заместитель декана юридического факультета Высшей школы экономики, доцент, доктор юридических наук;</w:t>
      </w:r>
    </w:p>
    <w:p w14:paraId="0909FE7A" w14:textId="77777777" w:rsidR="008B0495" w:rsidRDefault="00315B87">
      <w:pPr>
        <w:pStyle w:val="53"/>
        <w:numPr>
          <w:ilvl w:val="0"/>
          <w:numId w:val="7"/>
        </w:numPr>
        <w:spacing w:after="120"/>
        <w:ind w:left="567" w:right="28" w:hanging="283"/>
        <w:rPr>
          <w:sz w:val="28"/>
          <w:szCs w:val="24"/>
        </w:rPr>
      </w:pPr>
      <w:proofErr w:type="spellStart"/>
      <w:r>
        <w:rPr>
          <w:b/>
          <w:sz w:val="28"/>
          <w:szCs w:val="24"/>
        </w:rPr>
        <w:t>Никовская</w:t>
      </w:r>
      <w:proofErr w:type="spellEnd"/>
      <w:r>
        <w:rPr>
          <w:b/>
          <w:sz w:val="28"/>
          <w:szCs w:val="24"/>
        </w:rPr>
        <w:t xml:space="preserve"> Лариса Игоревна</w:t>
      </w:r>
      <w:r>
        <w:rPr>
          <w:sz w:val="28"/>
          <w:szCs w:val="24"/>
        </w:rPr>
        <w:t>,</w:t>
      </w:r>
      <w:r>
        <w:rPr>
          <w:sz w:val="28"/>
          <w:szCs w:val="24"/>
        </w:rPr>
        <w:tab/>
        <w:t xml:space="preserve">главный научный сотрудник Института социологии ФНИСЦ РАН, профессор РАНХиГС, доктор социологических наук, кандидат философских наук, член Экспертного </w:t>
      </w:r>
      <w:r>
        <w:rPr>
          <w:sz w:val="28"/>
          <w:szCs w:val="24"/>
        </w:rPr>
        <w:lastRenderedPageBreak/>
        <w:t>Совета при Правительстве РФ, Руководитель Исследовательского комитета РАПН по публичной политике и гражданскому обществу;</w:t>
      </w:r>
    </w:p>
    <w:p w14:paraId="5F7438CE" w14:textId="77777777" w:rsidR="008B0495" w:rsidRDefault="00315B87">
      <w:pPr>
        <w:pStyle w:val="53"/>
        <w:numPr>
          <w:ilvl w:val="0"/>
          <w:numId w:val="7"/>
        </w:numPr>
        <w:spacing w:after="120"/>
        <w:ind w:left="567" w:right="28" w:hanging="283"/>
        <w:rPr>
          <w:sz w:val="28"/>
          <w:szCs w:val="24"/>
        </w:rPr>
      </w:pPr>
      <w:r>
        <w:rPr>
          <w:b/>
          <w:sz w:val="28"/>
          <w:szCs w:val="24"/>
        </w:rPr>
        <w:t>Островский Антон Николаевич</w:t>
      </w:r>
      <w:r>
        <w:rPr>
          <w:sz w:val="28"/>
          <w:szCs w:val="24"/>
        </w:rPr>
        <w:t>,</w:t>
      </w:r>
      <w:r>
        <w:rPr>
          <w:sz w:val="28"/>
          <w:szCs w:val="24"/>
        </w:rPr>
        <w:tab/>
        <w:t>декан факультета управления Российского государственного социального университета, кандидат медицинских наук;</w:t>
      </w:r>
    </w:p>
    <w:p w14:paraId="08B41BCE" w14:textId="77777777" w:rsidR="008B0495" w:rsidRDefault="00315B87">
      <w:pPr>
        <w:pStyle w:val="53"/>
        <w:numPr>
          <w:ilvl w:val="0"/>
          <w:numId w:val="7"/>
        </w:numPr>
        <w:spacing w:after="120"/>
        <w:ind w:left="567" w:right="28" w:hanging="283"/>
        <w:rPr>
          <w:sz w:val="28"/>
          <w:szCs w:val="24"/>
        </w:rPr>
      </w:pPr>
      <w:r>
        <w:rPr>
          <w:b/>
          <w:sz w:val="28"/>
          <w:szCs w:val="24"/>
        </w:rPr>
        <w:t>Решетников Олег Викторович</w:t>
      </w:r>
      <w:r>
        <w:rPr>
          <w:sz w:val="28"/>
          <w:szCs w:val="24"/>
        </w:rPr>
        <w:t>, директор Института общественно</w:t>
      </w:r>
      <w:r w:rsidR="00B656DB">
        <w:rPr>
          <w:sz w:val="28"/>
          <w:szCs w:val="24"/>
        </w:rPr>
        <w:t>го служения</w:t>
      </w:r>
      <w:r>
        <w:rPr>
          <w:sz w:val="28"/>
          <w:szCs w:val="24"/>
        </w:rPr>
        <w:t>, заведующий отделом социально-политических исследований Российского социального государственного университета, кандидат педагогических наук;</w:t>
      </w:r>
    </w:p>
    <w:p w14:paraId="009B6B48" w14:textId="77777777" w:rsidR="008B0495" w:rsidRDefault="00315B87">
      <w:pPr>
        <w:pStyle w:val="53"/>
        <w:numPr>
          <w:ilvl w:val="0"/>
          <w:numId w:val="7"/>
        </w:numPr>
        <w:spacing w:after="120"/>
        <w:ind w:left="567" w:right="28" w:hanging="283"/>
        <w:rPr>
          <w:sz w:val="28"/>
          <w:szCs w:val="24"/>
        </w:rPr>
      </w:pPr>
      <w:r>
        <w:rPr>
          <w:b/>
          <w:sz w:val="28"/>
          <w:szCs w:val="24"/>
        </w:rPr>
        <w:t>Стариков Павел Викторович</w:t>
      </w:r>
      <w:r>
        <w:rPr>
          <w:sz w:val="28"/>
          <w:szCs w:val="24"/>
        </w:rPr>
        <w:t xml:space="preserve">, </w:t>
      </w:r>
      <w:r w:rsidR="00B656DB">
        <w:rPr>
          <w:sz w:val="28"/>
          <w:szCs w:val="24"/>
        </w:rPr>
        <w:t xml:space="preserve">экс-глава города Красногорск, </w:t>
      </w:r>
      <w:r w:rsidR="0070429E">
        <w:rPr>
          <w:sz w:val="28"/>
          <w:szCs w:val="24"/>
        </w:rPr>
        <w:t>кандидат юридических наук</w:t>
      </w:r>
      <w:r>
        <w:rPr>
          <w:sz w:val="28"/>
          <w:szCs w:val="24"/>
        </w:rPr>
        <w:t>;</w:t>
      </w:r>
    </w:p>
    <w:p w14:paraId="656F5A88" w14:textId="77777777" w:rsidR="008B0495" w:rsidRDefault="00315B87">
      <w:pPr>
        <w:pStyle w:val="53"/>
        <w:numPr>
          <w:ilvl w:val="0"/>
          <w:numId w:val="7"/>
        </w:numPr>
        <w:spacing w:after="120"/>
        <w:ind w:left="567" w:right="28" w:hanging="283"/>
        <w:rPr>
          <w:sz w:val="28"/>
          <w:szCs w:val="24"/>
        </w:rPr>
      </w:pPr>
      <w:r>
        <w:rPr>
          <w:b/>
          <w:sz w:val="28"/>
          <w:szCs w:val="24"/>
        </w:rPr>
        <w:t>Таболин Владимир Викторович</w:t>
      </w:r>
      <w:r>
        <w:rPr>
          <w:sz w:val="28"/>
          <w:szCs w:val="24"/>
        </w:rPr>
        <w:t xml:space="preserve">, заведующий кафедрой конституционного и международного права Института государственного управления и права Государственного университета управления, профессор, </w:t>
      </w:r>
      <w:r>
        <w:rPr>
          <w:sz w:val="28"/>
          <w:szCs w:val="24"/>
        </w:rPr>
        <w:tab/>
        <w:t>доктор юридических наук;</w:t>
      </w:r>
    </w:p>
    <w:p w14:paraId="7BF10824" w14:textId="77777777" w:rsidR="008B0495" w:rsidRDefault="00315B87">
      <w:pPr>
        <w:pStyle w:val="53"/>
        <w:numPr>
          <w:ilvl w:val="0"/>
          <w:numId w:val="7"/>
        </w:numPr>
        <w:spacing w:after="120"/>
        <w:ind w:left="567" w:right="28" w:hanging="283"/>
        <w:rPr>
          <w:sz w:val="28"/>
          <w:szCs w:val="24"/>
        </w:rPr>
      </w:pPr>
      <w:r>
        <w:rPr>
          <w:b/>
          <w:sz w:val="28"/>
          <w:szCs w:val="24"/>
        </w:rPr>
        <w:t>Васьков Евгений Сергеевич</w:t>
      </w:r>
      <w:r>
        <w:rPr>
          <w:sz w:val="28"/>
          <w:szCs w:val="24"/>
        </w:rPr>
        <w:t xml:space="preserve">, директор издательства </w:t>
      </w:r>
      <w:r w:rsidR="00B656DB">
        <w:rPr>
          <w:sz w:val="28"/>
          <w:szCs w:val="24"/>
        </w:rPr>
        <w:t>«</w:t>
      </w:r>
      <w:proofErr w:type="spellStart"/>
      <w:r>
        <w:rPr>
          <w:sz w:val="28"/>
          <w:szCs w:val="24"/>
        </w:rPr>
        <w:t>Инфосеть</w:t>
      </w:r>
      <w:proofErr w:type="spellEnd"/>
      <w:r w:rsidR="00B656DB">
        <w:rPr>
          <w:sz w:val="28"/>
          <w:szCs w:val="24"/>
        </w:rPr>
        <w:t>», издатель журнала «Местное право»</w:t>
      </w:r>
      <w:r>
        <w:rPr>
          <w:sz w:val="28"/>
          <w:szCs w:val="24"/>
        </w:rPr>
        <w:t>.</w:t>
      </w:r>
    </w:p>
    <w:p w14:paraId="68D25898" w14:textId="77777777" w:rsidR="008B0495" w:rsidRDefault="00315B87">
      <w:pPr>
        <w:pStyle w:val="53"/>
        <w:spacing w:after="120"/>
        <w:ind w:right="28"/>
        <w:rPr>
          <w:sz w:val="28"/>
          <w:szCs w:val="24"/>
        </w:rPr>
      </w:pPr>
      <w:r>
        <w:rPr>
          <w:sz w:val="28"/>
          <w:szCs w:val="24"/>
        </w:rPr>
        <w:t xml:space="preserve">Членами нового Отделения РАЕН было принято решение об утверждении </w:t>
      </w:r>
      <w:r>
        <w:rPr>
          <w:b/>
          <w:sz w:val="28"/>
          <w:szCs w:val="24"/>
        </w:rPr>
        <w:t>научных журналов «Местное право» и «Градостроительное право»</w:t>
      </w:r>
      <w:r>
        <w:rPr>
          <w:sz w:val="28"/>
          <w:szCs w:val="24"/>
        </w:rPr>
        <w:t>, аккредитованных в ВАК, как базовых научных издани</w:t>
      </w:r>
      <w:r w:rsidR="00B656DB">
        <w:rPr>
          <w:sz w:val="28"/>
          <w:szCs w:val="24"/>
        </w:rPr>
        <w:t>й</w:t>
      </w:r>
      <w:r>
        <w:rPr>
          <w:sz w:val="28"/>
          <w:szCs w:val="24"/>
        </w:rPr>
        <w:t xml:space="preserve"> Отделения РАЕН по федеративному устройству, местному самоуправлению и местным сообществам.  </w:t>
      </w:r>
    </w:p>
    <w:p w14:paraId="689DA173" w14:textId="77777777" w:rsidR="008B0495" w:rsidRDefault="008B0495">
      <w:pPr>
        <w:pStyle w:val="53"/>
        <w:spacing w:after="120"/>
        <w:ind w:right="28"/>
        <w:rPr>
          <w:sz w:val="28"/>
          <w:szCs w:val="24"/>
        </w:rPr>
      </w:pPr>
    </w:p>
    <w:p w14:paraId="024797A4" w14:textId="77777777" w:rsidR="008B0495" w:rsidRDefault="008B0495">
      <w:pPr>
        <w:pStyle w:val="53"/>
        <w:spacing w:after="120"/>
        <w:ind w:left="1571" w:right="28" w:firstLine="0"/>
        <w:rPr>
          <w:sz w:val="28"/>
          <w:szCs w:val="24"/>
        </w:rPr>
      </w:pPr>
    </w:p>
    <w:p w14:paraId="0F912069" w14:textId="77777777" w:rsidR="008B0495" w:rsidRDefault="008B0495">
      <w:pPr>
        <w:pStyle w:val="53"/>
        <w:spacing w:after="120"/>
        <w:ind w:right="28" w:firstLine="851"/>
        <w:rPr>
          <w:sz w:val="28"/>
          <w:szCs w:val="24"/>
        </w:rPr>
      </w:pPr>
    </w:p>
    <w:p w14:paraId="4D95079B" w14:textId="77777777" w:rsidR="008B0495" w:rsidRDefault="008B0495">
      <w:pPr>
        <w:pStyle w:val="53"/>
        <w:ind w:right="26" w:firstLine="851"/>
        <w:rPr>
          <w:sz w:val="28"/>
          <w:szCs w:val="24"/>
        </w:rPr>
      </w:pPr>
    </w:p>
    <w:p w14:paraId="69519D46" w14:textId="77777777" w:rsidR="008B0495" w:rsidRDefault="008B0495">
      <w:pPr>
        <w:pStyle w:val="53"/>
        <w:spacing w:after="120"/>
        <w:ind w:right="28"/>
        <w:rPr>
          <w:sz w:val="28"/>
          <w:szCs w:val="24"/>
        </w:rPr>
      </w:pPr>
    </w:p>
    <w:p w14:paraId="7B0B69B5" w14:textId="77777777" w:rsidR="008B0495" w:rsidRDefault="008B0495">
      <w:pPr>
        <w:pStyle w:val="53"/>
        <w:spacing w:after="120"/>
        <w:ind w:right="28" w:firstLine="851"/>
        <w:rPr>
          <w:sz w:val="28"/>
          <w:szCs w:val="24"/>
        </w:rPr>
      </w:pPr>
    </w:p>
    <w:p w14:paraId="7FE33871" w14:textId="77777777" w:rsidR="008B0495" w:rsidRDefault="008B0495">
      <w:pPr>
        <w:pStyle w:val="53"/>
        <w:ind w:right="-81"/>
        <w:rPr>
          <w:sz w:val="28"/>
          <w:szCs w:val="24"/>
        </w:rPr>
      </w:pPr>
    </w:p>
    <w:sectPr w:rsidR="008B0495">
      <w:footerReference w:type="default" r:id="rId10"/>
      <w:footnotePr>
        <w:pos w:val="beneathText"/>
      </w:footnotePr>
      <w:pgSz w:w="11905" w:h="16837"/>
      <w:pgMar w:top="709" w:right="1106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06A06" w14:textId="77777777" w:rsidR="00A01A1F" w:rsidRDefault="00A01A1F">
      <w:r>
        <w:separator/>
      </w:r>
    </w:p>
  </w:endnote>
  <w:endnote w:type="continuationSeparator" w:id="0">
    <w:p w14:paraId="6BB2D0DC" w14:textId="77777777" w:rsidR="00A01A1F" w:rsidRDefault="00A0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00"/>
    <w:family w:val="auto"/>
    <w:pitch w:val="default"/>
  </w:font>
  <w:font w:name="Tahoma">
    <w:panose1 w:val="020B060403050404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9425769"/>
      <w:docPartObj>
        <w:docPartGallery w:val="Page Numbers (Bottom of Page)"/>
        <w:docPartUnique/>
      </w:docPartObj>
    </w:sdtPr>
    <w:sdtEndPr/>
    <w:sdtContent>
      <w:p w14:paraId="4841228D" w14:textId="77777777" w:rsidR="008B0495" w:rsidRDefault="00315B87">
        <w:pPr>
          <w:pStyle w:val="aff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 w:rsidR="0070429E">
          <w:rPr>
            <w:noProof/>
            <w:sz w:val="20"/>
            <w:szCs w:val="20"/>
          </w:rPr>
          <w:t>3</w:t>
        </w:r>
        <w:r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CB082" w14:textId="77777777" w:rsidR="00A01A1F" w:rsidRDefault="00A01A1F">
      <w:r>
        <w:separator/>
      </w:r>
    </w:p>
  </w:footnote>
  <w:footnote w:type="continuationSeparator" w:id="0">
    <w:p w14:paraId="7F009222" w14:textId="77777777" w:rsidR="00A01A1F" w:rsidRDefault="00A01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F79C8"/>
    <w:multiLevelType w:val="hybridMultilevel"/>
    <w:tmpl w:val="5B10DEC8"/>
    <w:lvl w:ilvl="0" w:tplc="508ED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CCF9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1822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34E9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FE30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7644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24B0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A23E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881A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520AF"/>
    <w:multiLevelType w:val="hybridMultilevel"/>
    <w:tmpl w:val="05609BD4"/>
    <w:lvl w:ilvl="0" w:tplc="BFBC1C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2F6A8C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466281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EB89BA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54867E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206E5A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5D641E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7EE4BA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060C83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2D20AC"/>
    <w:multiLevelType w:val="hybridMultilevel"/>
    <w:tmpl w:val="450417FA"/>
    <w:lvl w:ilvl="0" w:tplc="371224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0E4779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586A9D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3B4860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5E211F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2D4755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B9E0E7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E4A8D3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51CE14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F717CA"/>
    <w:multiLevelType w:val="hybridMultilevel"/>
    <w:tmpl w:val="90C2CF96"/>
    <w:lvl w:ilvl="0" w:tplc="6DD2A8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3BA32F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7A0685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702745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FB8DF2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802F33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5881DE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C7CAD0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0F0F3C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5D060A"/>
    <w:multiLevelType w:val="hybridMultilevel"/>
    <w:tmpl w:val="D5B081CE"/>
    <w:lvl w:ilvl="0" w:tplc="54AE1B0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BEE5FDE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11EA2E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066550E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D9CBD7A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AC9ECC58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232AA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4CCEFF4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549326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1F76430"/>
    <w:multiLevelType w:val="hybridMultilevel"/>
    <w:tmpl w:val="BAEC9314"/>
    <w:lvl w:ilvl="0" w:tplc="E6BC57C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CD29BF4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6750D9C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C2E6A470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CDCC892E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D38F5D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D42773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D9623F88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BB9254F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BDE0138"/>
    <w:multiLevelType w:val="hybridMultilevel"/>
    <w:tmpl w:val="DEEC7F5C"/>
    <w:lvl w:ilvl="0" w:tplc="92F6737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C442B9A4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46E85EA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4F03276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540EF9D8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6ABC4A38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98BE26BE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C9F6938E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272C58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5D1"/>
    <w:rsid w:val="000D78F5"/>
    <w:rsid w:val="00315B87"/>
    <w:rsid w:val="003D6693"/>
    <w:rsid w:val="005E23FF"/>
    <w:rsid w:val="0070429E"/>
    <w:rsid w:val="007B4B0C"/>
    <w:rsid w:val="00817D8B"/>
    <w:rsid w:val="008B0495"/>
    <w:rsid w:val="00A01A1F"/>
    <w:rsid w:val="00B656DB"/>
    <w:rsid w:val="00D47CD9"/>
    <w:rsid w:val="00E72BA9"/>
    <w:rsid w:val="00FC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90FCF"/>
  <w15:docId w15:val="{DF96590A-BD95-4F01-8A5D-683C54A6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Заголовок Знак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2"/>
      <w:szCs w:val="22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13">
    <w:name w:val="Основной шрифт абзаца1"/>
  </w:style>
  <w:style w:type="character" w:styleId="af4">
    <w:name w:val="Hyperlink"/>
    <w:semiHidden/>
    <w:rPr>
      <w:strike w:val="0"/>
      <w:color w:val="FF0000"/>
      <w:u w:val="single"/>
    </w:rPr>
  </w:style>
  <w:style w:type="character" w:styleId="af5">
    <w:name w:val="Strong"/>
    <w:qFormat/>
    <w:rPr>
      <w:b/>
      <w:bCs/>
    </w:rPr>
  </w:style>
  <w:style w:type="character" w:customStyle="1" w:styleId="af6">
    <w:name w:val="Основной текст с отступом Знак"/>
    <w:rPr>
      <w:sz w:val="24"/>
      <w:szCs w:val="24"/>
    </w:rPr>
  </w:style>
  <w:style w:type="character" w:customStyle="1" w:styleId="25">
    <w:name w:val="Основной текст с отступом 2 Знак"/>
    <w:rPr>
      <w:sz w:val="24"/>
      <w:szCs w:val="24"/>
    </w:rPr>
  </w:style>
  <w:style w:type="paragraph" w:styleId="a5">
    <w:name w:val="Title"/>
    <w:basedOn w:val="a"/>
    <w:next w:val="af7"/>
    <w:link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7">
    <w:name w:val="Body Text"/>
    <w:basedOn w:val="a"/>
    <w:semiHidden/>
    <w:pPr>
      <w:spacing w:after="120"/>
    </w:pPr>
  </w:style>
  <w:style w:type="paragraph" w:styleId="af8">
    <w:name w:val="List"/>
    <w:basedOn w:val="af7"/>
    <w:semiHidden/>
    <w:rPr>
      <w:rFonts w:ascii="Arial" w:hAnsi="Arial" w:cs="Tahom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5">
    <w:name w:val="Указатель1"/>
    <w:basedOn w:val="a"/>
    <w:pPr>
      <w:suppressLineNumbers/>
    </w:pPr>
    <w:rPr>
      <w:rFonts w:ascii="Arial" w:hAnsi="Arial" w:cs="Tahoma"/>
    </w:rPr>
  </w:style>
  <w:style w:type="paragraph" w:styleId="af9">
    <w:name w:val="Balloon Text"/>
    <w:basedOn w:val="a"/>
    <w:rPr>
      <w:rFonts w:ascii="Tahoma" w:hAnsi="Tahoma" w:cs="Tahoma"/>
      <w:sz w:val="16"/>
      <w:szCs w:val="16"/>
    </w:rPr>
  </w:style>
  <w:style w:type="paragraph" w:styleId="afa">
    <w:name w:val="Body Text Indent"/>
    <w:basedOn w:val="a"/>
    <w:semiHidden/>
    <w:pPr>
      <w:widowControl w:val="0"/>
      <w:spacing w:after="120"/>
      <w:ind w:firstLine="720"/>
      <w:jc w:val="both"/>
    </w:pPr>
  </w:style>
  <w:style w:type="paragraph" w:customStyle="1" w:styleId="53">
    <w:name w:val="Стиль5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6">
    <w:name w:val="Цитата1"/>
    <w:basedOn w:val="a"/>
    <w:pPr>
      <w:widowControl w:val="0"/>
      <w:shd w:val="clear" w:color="auto" w:fill="FFFFFF"/>
      <w:spacing w:line="415" w:lineRule="exact"/>
      <w:ind w:left="3809" w:right="3751"/>
      <w:jc w:val="both"/>
    </w:pPr>
    <w:rPr>
      <w:rFonts w:ascii="Arial" w:hAnsi="Arial" w:cs="Arial"/>
      <w:color w:val="000000"/>
      <w:spacing w:val="-4"/>
      <w:sz w:val="28"/>
      <w:szCs w:val="36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fd">
    <w:name w:val="header"/>
    <w:basedOn w:val="a"/>
    <w:link w:val="afe"/>
    <w:uiPriority w:val="99"/>
    <w:unhideWhenUsed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Pr>
      <w:sz w:val="24"/>
      <w:szCs w:val="24"/>
      <w:lang w:eastAsia="ar-SA"/>
    </w:rPr>
  </w:style>
  <w:style w:type="paragraph" w:styleId="aff">
    <w:name w:val="footer"/>
    <w:basedOn w:val="a"/>
    <w:link w:val="af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aff1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or\AppData\Local\Temp\&#1055;&#1086;&#1089;&#1090;-&#1088;&#1077;&#1083;&#1080;&#1079;%20&#1087;&#1086;%20&#1087;&#1077;&#1088;&#1074;&#1086;&#1084;&#1091;%20&#1079;&#1072;&#1089;&#1077;&#1076;&#1072;&#1085;&#1080;&#1102;%20&#1086;&#1090;&#1076;&#1077;&#1083;&#1077;&#1085;&#1080;&#1103;%20&#1056;&#1040;&#1045;&#105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05BC6777-0248-40DB-8B5A-4B2ADC7CC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Пост-релиз по первому заседанию отделения РАЕН</Template>
  <TotalTime>1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22</vt:lpstr>
    </vt:vector>
  </TitlesOfParts>
  <Company>BEST XP Edition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</dc:title>
  <dc:creator>igor</dc:creator>
  <cp:lastModifiedBy>Мой Номер</cp:lastModifiedBy>
  <cp:revision>2</cp:revision>
  <dcterms:created xsi:type="dcterms:W3CDTF">2021-12-31T08:31:00Z</dcterms:created>
  <dcterms:modified xsi:type="dcterms:W3CDTF">2021-12-31T08:31:00Z</dcterms:modified>
</cp:coreProperties>
</file>