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DB9" w:rsidRDefault="00C2038C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object w:dxaOrig="6032" w:dyaOrig="1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87.75pt" o:ole="">
            <v:imagedata r:id="rId8" o:title=""/>
          </v:shape>
          <o:OLEObject Type="Embed" ProgID="CorelDraw.Graphic.17" ShapeID="_x0000_i1025" DrawAspect="Content" ObjectID="_1641041232" r:id="rId9"/>
        </w:object>
      </w:r>
    </w:p>
    <w:p w:rsidR="00C2038C" w:rsidRDefault="00C2038C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1DB9" w:rsidRDefault="00E11DB9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ИНФОРМАЦИОННОЕ ПИСЬМО № </w:t>
      </w:r>
      <w:r w:rsidR="00932A20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E90EA0" w:rsidRPr="00E11DB9" w:rsidRDefault="00E90EA0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56F8" w:rsidRPr="008B3ACC" w:rsidRDefault="007556F8" w:rsidP="007556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B3A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</w:t>
      </w:r>
      <w:r w:rsidR="00932A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переносе даты </w:t>
      </w:r>
      <w:r w:rsidRPr="008B3ACC">
        <w:rPr>
          <w:rFonts w:ascii="Times New Roman" w:hAnsi="Times New Roman" w:cs="Times New Roman"/>
          <w:b/>
          <w:sz w:val="28"/>
          <w:szCs w:val="28"/>
          <w:lang w:val="ru-RU"/>
        </w:rPr>
        <w:t>проведени</w:t>
      </w:r>
      <w:r w:rsidR="00932A20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r w:rsidRPr="008B3A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E5969" w:rsidRPr="008B3ACC">
        <w:rPr>
          <w:rFonts w:ascii="Times New Roman" w:hAnsi="Times New Roman" w:cs="Times New Roman"/>
          <w:b/>
          <w:sz w:val="28"/>
          <w:szCs w:val="28"/>
        </w:rPr>
        <w:t>II</w:t>
      </w:r>
      <w:r w:rsidR="00CE5969" w:rsidRPr="008B3A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научно-практического семинара</w:t>
      </w:r>
    </w:p>
    <w:p w:rsidR="00423E65" w:rsidRDefault="00423E65" w:rsidP="00CE59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E5969"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423E65" w:rsidRDefault="00423E65" w:rsidP="00A566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1DB9" w:rsidRPr="007556F8" w:rsidRDefault="00E11DB9" w:rsidP="00E11D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56F8">
        <w:rPr>
          <w:rFonts w:ascii="Times New Roman" w:hAnsi="Times New Roman" w:cs="Times New Roman"/>
          <w:b/>
          <w:sz w:val="28"/>
          <w:szCs w:val="28"/>
          <w:lang w:val="ru-RU"/>
        </w:rPr>
        <w:t>Уважаемые коллеги!</w:t>
      </w:r>
    </w:p>
    <w:p w:rsidR="00E11DB9" w:rsidRDefault="00E11DB9" w:rsidP="00CE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Приглашаем вас принять участие </w:t>
      </w:r>
      <w:r w:rsidR="007556F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8032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E59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5969">
        <w:rPr>
          <w:rFonts w:ascii="Times New Roman" w:hAnsi="Times New Roman" w:cs="Times New Roman"/>
          <w:sz w:val="28"/>
          <w:szCs w:val="28"/>
        </w:rPr>
        <w:t>II</w:t>
      </w:r>
      <w:r w:rsidR="007556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5969">
        <w:rPr>
          <w:rFonts w:ascii="Times New Roman" w:hAnsi="Times New Roman" w:cs="Times New Roman"/>
          <w:sz w:val="28"/>
          <w:szCs w:val="28"/>
          <w:lang w:val="ru-RU"/>
        </w:rPr>
        <w:t>научно-практическом семинаре</w:t>
      </w:r>
      <w:r w:rsidR="00A30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56F8" w:rsidRPr="007556F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E5969"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 w:rsidR="007556F8" w:rsidRPr="0047525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CE5969" w:rsidRDefault="00CE5969" w:rsidP="00CE59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Семинар состоится в НИЦ «Курчатовски</w:t>
      </w:r>
      <w:r w:rsidR="008B3ACC">
        <w:rPr>
          <w:rFonts w:ascii="Times New Roman" w:hAnsi="Times New Roman" w:cs="Times New Roman"/>
          <w:sz w:val="28"/>
          <w:szCs w:val="28"/>
          <w:lang w:val="ru-RU"/>
        </w:rPr>
        <w:t>й институт» - ИРЕА по адресу г. </w:t>
      </w:r>
      <w:r>
        <w:rPr>
          <w:rFonts w:ascii="Times New Roman" w:hAnsi="Times New Roman" w:cs="Times New Roman"/>
          <w:sz w:val="28"/>
          <w:szCs w:val="28"/>
          <w:lang w:val="ru-RU"/>
        </w:rPr>
        <w:t>Москва, ул. Богородский Вал, д. 3</w:t>
      </w:r>
    </w:p>
    <w:p w:rsidR="00CE5969" w:rsidRP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08A4" w:rsidRPr="00A308A4" w:rsidRDefault="00A308A4" w:rsidP="00A308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308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Дата проведения </w:t>
      </w:r>
      <w:r w:rsidR="00CE596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семинара</w:t>
      </w:r>
      <w:r w:rsidRPr="00A308A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– </w:t>
      </w:r>
      <w:r w:rsidR="00932A2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12</w:t>
      </w:r>
      <w:r w:rsidR="00CE596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932A2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марта</w:t>
      </w:r>
      <w:r w:rsidR="00CE596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2020</w:t>
      </w:r>
      <w:r w:rsidRPr="00A308A4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A308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г.</w:t>
      </w:r>
    </w:p>
    <w:p w:rsidR="00E11DB9" w:rsidRPr="00E11DB9" w:rsidRDefault="00E11DB9" w:rsidP="00A30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рамках </w:t>
      </w:r>
      <w:r w:rsidR="0031170E">
        <w:rPr>
          <w:rFonts w:ascii="Times New Roman" w:hAnsi="Times New Roman" w:cs="Times New Roman"/>
          <w:sz w:val="28"/>
          <w:szCs w:val="28"/>
          <w:lang w:val="ru-RU"/>
        </w:rPr>
        <w:t xml:space="preserve">научно-практического </w:t>
      </w:r>
      <w:r>
        <w:rPr>
          <w:rFonts w:ascii="Times New Roman" w:hAnsi="Times New Roman" w:cs="Times New Roman"/>
          <w:sz w:val="28"/>
          <w:szCs w:val="28"/>
          <w:lang w:val="ru-RU"/>
        </w:rPr>
        <w:t>семи</w:t>
      </w:r>
      <w:r w:rsidR="000954E7">
        <w:rPr>
          <w:rFonts w:ascii="Times New Roman" w:hAnsi="Times New Roman" w:cs="Times New Roman"/>
          <w:sz w:val="28"/>
          <w:szCs w:val="28"/>
          <w:lang w:val="ru-RU"/>
        </w:rPr>
        <w:t>нара будут представлены доклады</w:t>
      </w:r>
      <w:r w:rsidR="00472DF0">
        <w:rPr>
          <w:rFonts w:ascii="Times New Roman" w:hAnsi="Times New Roman" w:cs="Times New Roman"/>
          <w:sz w:val="28"/>
          <w:szCs w:val="28"/>
          <w:lang w:val="ru-RU"/>
        </w:rPr>
        <w:t xml:space="preserve"> о применении явления люминесценции и люминесцентных материалов в различных областях народного хозяйства, науки и техники</w:t>
      </w:r>
      <w:r w:rsidR="000954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участию в семинаре в качестве слушателей приглашаются российские и зарубежные ученые, преподаватели и аспиранты ВУЗов и научных учреждений, представители производственных организаций, СМИ.</w:t>
      </w:r>
    </w:p>
    <w:p w:rsidR="000954E7" w:rsidRPr="00E11DB9" w:rsidRDefault="000954E7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мероприятия будет представлена в Информационном письме № </w:t>
      </w:r>
      <w:r w:rsidR="00932A20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Pr="00E11DB9" w:rsidRDefault="00E11DB9" w:rsidP="00E11D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D0E90" w:rsidRPr="000D0E90" w:rsidRDefault="00E11DB9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Для участия в </w:t>
      </w:r>
      <w:r w:rsidR="00E90EA0">
        <w:rPr>
          <w:rFonts w:ascii="Times New Roman" w:hAnsi="Times New Roman" w:cs="Times New Roman"/>
          <w:sz w:val="28"/>
          <w:szCs w:val="28"/>
          <w:lang w:val="ru-RU"/>
        </w:rPr>
        <w:t>семинаре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в срок 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до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lang w:val="ru-RU"/>
        </w:rPr>
        <w:t xml:space="preserve"> </w:t>
      </w:r>
      <w:r w:rsidR="00932A2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01</w:t>
      </w:r>
      <w:r w:rsidR="00E90EA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 xml:space="preserve"> </w:t>
      </w:r>
      <w:r w:rsidR="00932A2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марта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 xml:space="preserve"> 20</w:t>
      </w:r>
      <w:r w:rsidR="00E90EA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20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lang w:val="ru-RU"/>
        </w:rPr>
        <w:t xml:space="preserve"> 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года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представить в Оргкомитет по </w:t>
      </w:r>
      <w:r w:rsidRPr="00331C63">
        <w:rPr>
          <w:rFonts w:ascii="Times New Roman" w:hAnsi="Times New Roman" w:cs="Times New Roman"/>
          <w:sz w:val="28"/>
          <w:szCs w:val="28"/>
        </w:rPr>
        <w:t>e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31C63">
        <w:rPr>
          <w:rFonts w:ascii="Times New Roman" w:hAnsi="Times New Roman" w:cs="Times New Roman"/>
          <w:sz w:val="28"/>
          <w:szCs w:val="28"/>
        </w:rPr>
        <w:t>mail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0" w:history="1"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konf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irea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org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426B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заявку на участие в электронном виде (форма зая</w:t>
      </w:r>
      <w:r w:rsidR="00090CD9">
        <w:rPr>
          <w:rFonts w:ascii="Times New Roman" w:hAnsi="Times New Roman" w:cs="Times New Roman"/>
          <w:sz w:val="28"/>
          <w:szCs w:val="28"/>
          <w:lang w:val="ru-RU"/>
        </w:rPr>
        <w:t>вки участника в Приложени</w:t>
      </w:r>
      <w:r w:rsidR="002C588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90CD9">
        <w:rPr>
          <w:rFonts w:ascii="Times New Roman" w:hAnsi="Times New Roman" w:cs="Times New Roman"/>
          <w:sz w:val="28"/>
          <w:szCs w:val="28"/>
          <w:lang w:val="ru-RU"/>
        </w:rPr>
        <w:t xml:space="preserve"> № 1).</w:t>
      </w:r>
      <w:r w:rsidR="000D0E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0E90" w:rsidRPr="00E90EA0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взнос с участников научно-практического семинара не взимается</w:t>
      </w:r>
      <w:r w:rsidR="000D0E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Default="00E11DB9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0EA0" w:rsidRPr="000D0E90" w:rsidRDefault="00E90EA0" w:rsidP="00E9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  <w:lang w:val="ru-RU"/>
        </w:rPr>
        <w:t>мероприятия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будет выпущен </w:t>
      </w:r>
      <w:r w:rsidRPr="00932A20">
        <w:rPr>
          <w:rFonts w:ascii="Times New Roman" w:hAnsi="Times New Roman" w:cs="Times New Roman"/>
          <w:b/>
          <w:sz w:val="28"/>
          <w:szCs w:val="28"/>
          <w:lang w:val="ru-RU"/>
        </w:rPr>
        <w:t>сборник трудов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ребования к офо</w:t>
      </w:r>
      <w:r>
        <w:rPr>
          <w:rFonts w:ascii="Times New Roman" w:hAnsi="Times New Roman" w:cs="Times New Roman"/>
          <w:sz w:val="28"/>
          <w:szCs w:val="28"/>
          <w:lang w:val="ru-RU"/>
        </w:rPr>
        <w:t>рмлению тезисов в Приложении №2).</w:t>
      </w:r>
      <w:r w:rsidRPr="00E90E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Прием тезисов ведется до </w:t>
      </w:r>
      <w:r w:rsidR="00932A2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10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 </w:t>
      </w:r>
      <w:r w:rsidR="00932A2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февраля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 2020 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года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по адресу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Hlk511306074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HYPERLINK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>
        <w:rPr>
          <w:rFonts w:ascii="Times New Roman" w:hAnsi="Times New Roman" w:cs="Times New Roman"/>
          <w:sz w:val="28"/>
          <w:szCs w:val="28"/>
        </w:rPr>
        <w:instrText>C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:\\</w:instrText>
      </w:r>
      <w:r>
        <w:rPr>
          <w:rFonts w:ascii="Times New Roman" w:hAnsi="Times New Roman" w:cs="Times New Roman"/>
          <w:sz w:val="28"/>
          <w:szCs w:val="28"/>
        </w:rPr>
        <w:instrText>Users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\\Ольга Анатольевна\\</w:instrText>
      </w:r>
      <w:r>
        <w:rPr>
          <w:rFonts w:ascii="Times New Roman" w:hAnsi="Times New Roman" w:cs="Times New Roman"/>
          <w:sz w:val="28"/>
          <w:szCs w:val="28"/>
        </w:rPr>
        <w:instrText>AppData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Local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Microsoft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Windows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Temporary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Internet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Files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Content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Outlook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W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7</w:instrText>
      </w:r>
      <w:r>
        <w:rPr>
          <w:rFonts w:ascii="Times New Roman" w:hAnsi="Times New Roman" w:cs="Times New Roman"/>
          <w:sz w:val="28"/>
          <w:szCs w:val="28"/>
        </w:rPr>
        <w:instrText>D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3</w:instrText>
      </w:r>
      <w:r>
        <w:rPr>
          <w:rFonts w:ascii="Times New Roman" w:hAnsi="Times New Roman" w:cs="Times New Roman"/>
          <w:sz w:val="28"/>
          <w:szCs w:val="28"/>
        </w:rPr>
        <w:instrText>CAMS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konf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@</w:instrText>
      </w:r>
      <w:r>
        <w:rPr>
          <w:rFonts w:ascii="Times New Roman" w:hAnsi="Times New Roman" w:cs="Times New Roman"/>
          <w:sz w:val="28"/>
          <w:szCs w:val="28"/>
        </w:rPr>
        <w:instrText>irea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org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ru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konf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@</w:t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irea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.</w:t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org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135C9">
        <w:rPr>
          <w:rStyle w:val="a7"/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Pr="00E90EA0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>.</w:t>
      </w:r>
      <w:r w:rsidR="000D0E90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Сборник будет размещен в научной электронной библиотеке </w:t>
      </w:r>
      <w:proofErr w:type="spellStart"/>
      <w:r w:rsidR="000D0E90" w:rsidRPr="000D0E90">
        <w:rPr>
          <w:rFonts w:ascii="Times New Roman" w:hAnsi="Times New Roman" w:cs="Times New Roman"/>
          <w:sz w:val="28"/>
          <w:szCs w:val="28"/>
        </w:rPr>
        <w:t>elibrar</w:t>
      </w:r>
      <w:proofErr w:type="spellEnd"/>
      <w:proofErr w:type="gramStart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0D0E90" w:rsidRPr="000D0E9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1" w:name="_GoBack"/>
      <w:bookmarkEnd w:id="1"/>
    </w:p>
    <w:p w:rsidR="002D1A11" w:rsidRDefault="002D1A11" w:rsidP="00E90EA0">
      <w:pPr>
        <w:spacing w:after="0"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Форма участия: </w:t>
      </w:r>
      <w:r w:rsidR="00E90EA0">
        <w:rPr>
          <w:rFonts w:ascii="Times New Roman" w:hAnsi="Times New Roman" w:cs="Times New Roman"/>
          <w:sz w:val="28"/>
          <w:szCs w:val="28"/>
          <w:lang w:val="ru-RU"/>
        </w:rPr>
        <w:t>очная, заочная</w:t>
      </w:r>
    </w:p>
    <w:p w:rsidR="00475D9C" w:rsidRDefault="00475D9C" w:rsidP="00475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5D9C" w:rsidRDefault="00475D9C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>Сборник трудов будет доступен для скачивания на официальном сайте НИЦ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«Курчатовский институт» – ИРЕА по адресу </w:t>
      </w:r>
      <w:hyperlink r:id="rId11" w:history="1"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http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irea</w:t>
        </w:r>
        <w:proofErr w:type="spellEnd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org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D0E90" w:rsidRDefault="000D0E90" w:rsidP="0047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0E90" w:rsidRPr="000D0E90" w:rsidRDefault="000D0E90" w:rsidP="000D0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По вопросам участия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научно-практическом семинаре 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>обращать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ся в аппарат ученого секретаря к Архиповой Анне Александровне 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+7 (495)963-74-46, 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arhipova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irea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D0E90">
        <w:rPr>
          <w:rFonts w:ascii="Times New Roman" w:hAnsi="Times New Roman" w:cs="Times New Roman"/>
          <w:sz w:val="28"/>
          <w:szCs w:val="28"/>
        </w:rPr>
        <w:t>org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Pr="000D0E90" w:rsidRDefault="00E11DB9" w:rsidP="00E11D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C4587" w:rsidRDefault="00E11DB9" w:rsidP="00E11D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5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Оргкомитет </w:t>
      </w:r>
      <w:r w:rsidR="007556F8">
        <w:rPr>
          <w:rFonts w:ascii="Times New Roman" w:hAnsi="Times New Roman" w:cs="Times New Roman"/>
          <w:b/>
          <w:sz w:val="28"/>
          <w:szCs w:val="28"/>
          <w:lang w:val="ru-RU"/>
        </w:rPr>
        <w:t>конференции</w:t>
      </w:r>
    </w:p>
    <w:p w:rsidR="00EC4587" w:rsidRPr="00EC4587" w:rsidRDefault="00EC4587" w:rsidP="00EC45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Заявка на участие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 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научно-практическом</w:t>
      </w: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семинаре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844"/>
        <w:gridCol w:w="4393"/>
      </w:tblGrid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Ученая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степень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звание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доклада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472DF0" w:rsidRDefault="00472DF0" w:rsidP="00472D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Практическая значимость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366"/>
        </w:trPr>
        <w:tc>
          <w:tcPr>
            <w:tcW w:w="3652" w:type="dxa"/>
            <w:vMerge w:val="restart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Контактная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  <w:proofErr w:type="spellEnd"/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Почтовый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193"/>
        </w:trPr>
        <w:tc>
          <w:tcPr>
            <w:tcW w:w="3652" w:type="dxa"/>
            <w:vMerge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E-mail: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193"/>
        </w:trPr>
        <w:tc>
          <w:tcPr>
            <w:tcW w:w="3652" w:type="dxa"/>
            <w:vMerge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телефона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4587" w:rsidRPr="00EC4587" w:rsidRDefault="00EC4587" w:rsidP="00EC45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4587" w:rsidRDefault="00EC4587" w:rsidP="00EC458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</w:rPr>
        <w:br w:type="page"/>
      </w:r>
    </w:p>
    <w:p w:rsidR="00EC4587" w:rsidRPr="00EC4587" w:rsidRDefault="00EC4587" w:rsidP="00EC45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11DB9" w:rsidRPr="00EC4587" w:rsidRDefault="00EC4587" w:rsidP="00E11D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EC4587" w:rsidRPr="00EC4587" w:rsidRDefault="00EC4587" w:rsidP="00EC458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A28CA">
        <w:rPr>
          <w:rFonts w:ascii="Times New Roman" w:hAnsi="Times New Roman" w:cs="Times New Roman"/>
          <w:b/>
          <w:sz w:val="28"/>
          <w:szCs w:val="28"/>
          <w:lang w:val="ru-RU"/>
        </w:rPr>
        <w:t>Требования к оформлению тезисов</w:t>
      </w:r>
    </w:p>
    <w:p w:rsidR="00EC4587" w:rsidRPr="004A28CA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28CA">
        <w:rPr>
          <w:rFonts w:ascii="Times New Roman" w:hAnsi="Times New Roman" w:cs="Times New Roman"/>
          <w:sz w:val="28"/>
          <w:szCs w:val="28"/>
          <w:lang w:val="ru-RU"/>
        </w:rPr>
        <w:t>Объем тезисов не должен превышать 1 страницы формата А</w:t>
      </w:r>
      <w:proofErr w:type="gramStart"/>
      <w:r w:rsidRPr="004A28CA"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  <w:r w:rsidRPr="004A28CA">
        <w:rPr>
          <w:rFonts w:ascii="Times New Roman" w:hAnsi="Times New Roman" w:cs="Times New Roman"/>
          <w:sz w:val="28"/>
          <w:szCs w:val="28"/>
          <w:lang w:val="ru-RU"/>
        </w:rPr>
        <w:t xml:space="preserve"> в формате .</w:t>
      </w:r>
      <w:r w:rsidRPr="004A28CA">
        <w:rPr>
          <w:rFonts w:ascii="Times New Roman" w:hAnsi="Times New Roman" w:cs="Times New Roman"/>
          <w:sz w:val="28"/>
          <w:szCs w:val="28"/>
        </w:rPr>
        <w:t>doc</w:t>
      </w:r>
      <w:r w:rsidRPr="004A28CA">
        <w:rPr>
          <w:rFonts w:ascii="Times New Roman" w:hAnsi="Times New Roman" w:cs="Times New Roman"/>
          <w:sz w:val="28"/>
          <w:szCs w:val="28"/>
          <w:lang w:val="ru-RU"/>
        </w:rPr>
        <w:t>, .</w:t>
      </w:r>
      <w:proofErr w:type="spellStart"/>
      <w:r w:rsidRPr="004A28CA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4A28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Шрифт (гарнитура) основного текста – </w:t>
      </w:r>
      <w:r w:rsidRPr="004901BB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1BB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1BB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Кегль (размер) – 11 обычного начертания.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Межстрочное расстояние – одинарное.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Красная строка – 1 см.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Положение на странице: верхнее поле – 20 мм, нижнее – 20 мм, левое – 20 мм, правое – 20 мм, выравнивание – по ширине.</w:t>
      </w:r>
      <w:proofErr w:type="gramEnd"/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В тезисах допускается использование иллюстраций и таблиц.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В конце тезисов приводится список основных источников (от 3-х до 5), на которые в тексте работы были сделаны ссылки в соответствии с ГОСТ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7.0.5-2008.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Название доклада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располагается вверху по центру листа и печатается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заглавными буквами полужирным шрифтом </w:t>
      </w:r>
      <w:r w:rsidRPr="00812DE2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12. В ко</w:t>
      </w:r>
      <w:r w:rsidR="004A28CA">
        <w:rPr>
          <w:rFonts w:ascii="Times New Roman" w:hAnsi="Times New Roman" w:cs="Times New Roman"/>
          <w:sz w:val="28"/>
          <w:szCs w:val="28"/>
          <w:lang w:val="ru-RU"/>
        </w:rPr>
        <w:t>нце названия точка не ставится.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Фамилии авторов располагаются под названием тезисов, по центру относительно основного текста и печатаются шрифтом </w:t>
      </w:r>
      <w:r w:rsidRPr="00812DE2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11. В списке авторов сначала указывается фамилия затем инициалы авторов. 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Название организации, почтовый адрес –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располагаются по центру относительно основного текста под фамилией автора и печатаются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шрифтом </w:t>
      </w:r>
      <w:r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 курсивом.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Адрес электронной почты –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располагается по центру основного текста под названием организации и печатается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шрифтом </w:t>
      </w:r>
      <w:r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 курсивом.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Используемые таблицы, формулы и элементы графики (рисунки, графики, диаграммы), должны быть пронумерованы, подписи к ним должны быть напечатаны размером шрифта основного текста. В тексте доклада обязательно должны быть ссылки на пронумерованные элементы графики, таблицы и формулы. Нумерация рисунков, таблиц, литературных источников – сквозная. Размерности величин — в СИ. Формулы выполняются при помощи редактора </w:t>
      </w:r>
      <w:r w:rsidRPr="00A8249B">
        <w:rPr>
          <w:rFonts w:ascii="Times New Roman" w:hAnsi="Times New Roman" w:cs="Times New Roman"/>
          <w:sz w:val="28"/>
          <w:szCs w:val="28"/>
        </w:rPr>
        <w:t>Microsoft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249B">
        <w:rPr>
          <w:rFonts w:ascii="Times New Roman" w:hAnsi="Times New Roman" w:cs="Times New Roman"/>
          <w:sz w:val="28"/>
          <w:szCs w:val="28"/>
        </w:rPr>
        <w:t>Equation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3.0. </w:t>
      </w:r>
    </w:p>
    <w:p w:rsidR="00EC4587" w:rsidRPr="00EC4587" w:rsidRDefault="00EC4587" w:rsidP="00EC4587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sectPr w:rsidR="00EC4587" w:rsidRPr="00EC4587" w:rsidSect="00E8540C">
      <w:type w:val="continuous"/>
      <w:pgSz w:w="11920" w:h="16840"/>
      <w:pgMar w:top="720" w:right="700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2E8" w:rsidRDefault="005A72E8" w:rsidP="000861E4">
      <w:pPr>
        <w:spacing w:after="0" w:line="240" w:lineRule="auto"/>
      </w:pPr>
      <w:r>
        <w:separator/>
      </w:r>
    </w:p>
  </w:endnote>
  <w:endnote w:type="continuationSeparator" w:id="0">
    <w:p w:rsidR="005A72E8" w:rsidRDefault="005A72E8" w:rsidP="0008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2E8" w:rsidRDefault="005A72E8" w:rsidP="000861E4">
      <w:pPr>
        <w:spacing w:after="0" w:line="240" w:lineRule="auto"/>
      </w:pPr>
      <w:r>
        <w:separator/>
      </w:r>
    </w:p>
  </w:footnote>
  <w:footnote w:type="continuationSeparator" w:id="0">
    <w:p w:rsidR="005A72E8" w:rsidRDefault="005A72E8" w:rsidP="00086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45B59"/>
    <w:multiLevelType w:val="hybridMultilevel"/>
    <w:tmpl w:val="B8CE3F5A"/>
    <w:lvl w:ilvl="0" w:tplc="E4DAF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743242">
      <w:numFmt w:val="none"/>
      <w:lvlText w:val=""/>
      <w:lvlJc w:val="left"/>
      <w:pPr>
        <w:tabs>
          <w:tab w:val="num" w:pos="360"/>
        </w:tabs>
      </w:pPr>
    </w:lvl>
    <w:lvl w:ilvl="2" w:tplc="8C866070">
      <w:numFmt w:val="none"/>
      <w:lvlText w:val=""/>
      <w:lvlJc w:val="left"/>
      <w:pPr>
        <w:tabs>
          <w:tab w:val="num" w:pos="360"/>
        </w:tabs>
      </w:pPr>
    </w:lvl>
    <w:lvl w:ilvl="3" w:tplc="118464B0">
      <w:numFmt w:val="none"/>
      <w:lvlText w:val=""/>
      <w:lvlJc w:val="left"/>
      <w:pPr>
        <w:tabs>
          <w:tab w:val="num" w:pos="360"/>
        </w:tabs>
      </w:pPr>
    </w:lvl>
    <w:lvl w:ilvl="4" w:tplc="1E1C8010">
      <w:numFmt w:val="none"/>
      <w:lvlText w:val=""/>
      <w:lvlJc w:val="left"/>
      <w:pPr>
        <w:tabs>
          <w:tab w:val="num" w:pos="360"/>
        </w:tabs>
      </w:pPr>
    </w:lvl>
    <w:lvl w:ilvl="5" w:tplc="54387ABC">
      <w:numFmt w:val="none"/>
      <w:lvlText w:val=""/>
      <w:lvlJc w:val="left"/>
      <w:pPr>
        <w:tabs>
          <w:tab w:val="num" w:pos="360"/>
        </w:tabs>
      </w:pPr>
    </w:lvl>
    <w:lvl w:ilvl="6" w:tplc="04105DA2">
      <w:numFmt w:val="none"/>
      <w:lvlText w:val=""/>
      <w:lvlJc w:val="left"/>
      <w:pPr>
        <w:tabs>
          <w:tab w:val="num" w:pos="360"/>
        </w:tabs>
      </w:pPr>
    </w:lvl>
    <w:lvl w:ilvl="7" w:tplc="63E49A20">
      <w:numFmt w:val="none"/>
      <w:lvlText w:val=""/>
      <w:lvlJc w:val="left"/>
      <w:pPr>
        <w:tabs>
          <w:tab w:val="num" w:pos="360"/>
        </w:tabs>
      </w:pPr>
    </w:lvl>
    <w:lvl w:ilvl="8" w:tplc="62EC8DF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9E"/>
    <w:rsid w:val="00027F2D"/>
    <w:rsid w:val="000409B1"/>
    <w:rsid w:val="00076374"/>
    <w:rsid w:val="000811A7"/>
    <w:rsid w:val="000861E4"/>
    <w:rsid w:val="00090CD9"/>
    <w:rsid w:val="000954E7"/>
    <w:rsid w:val="000A21D7"/>
    <w:rsid w:val="000B76A7"/>
    <w:rsid w:val="000D0E90"/>
    <w:rsid w:val="00145A68"/>
    <w:rsid w:val="00147626"/>
    <w:rsid w:val="00190EF0"/>
    <w:rsid w:val="00235885"/>
    <w:rsid w:val="00236EE4"/>
    <w:rsid w:val="002B1F03"/>
    <w:rsid w:val="002C588D"/>
    <w:rsid w:val="002D1A11"/>
    <w:rsid w:val="0031170E"/>
    <w:rsid w:val="00343FC9"/>
    <w:rsid w:val="003515D4"/>
    <w:rsid w:val="003564CD"/>
    <w:rsid w:val="003831CE"/>
    <w:rsid w:val="003A7294"/>
    <w:rsid w:val="00402FBA"/>
    <w:rsid w:val="00407E6F"/>
    <w:rsid w:val="00423E65"/>
    <w:rsid w:val="00426B2E"/>
    <w:rsid w:val="00472DF0"/>
    <w:rsid w:val="0047525E"/>
    <w:rsid w:val="00475D9C"/>
    <w:rsid w:val="00495C9E"/>
    <w:rsid w:val="004A28CA"/>
    <w:rsid w:val="004B0AC7"/>
    <w:rsid w:val="004B2714"/>
    <w:rsid w:val="004F6465"/>
    <w:rsid w:val="00511E8D"/>
    <w:rsid w:val="00565AFB"/>
    <w:rsid w:val="00580322"/>
    <w:rsid w:val="005A557D"/>
    <w:rsid w:val="005A72E8"/>
    <w:rsid w:val="00667A0C"/>
    <w:rsid w:val="00675204"/>
    <w:rsid w:val="006C06CC"/>
    <w:rsid w:val="006D5B0A"/>
    <w:rsid w:val="007274DF"/>
    <w:rsid w:val="007531F1"/>
    <w:rsid w:val="007556F8"/>
    <w:rsid w:val="00762F12"/>
    <w:rsid w:val="00793534"/>
    <w:rsid w:val="007C1A77"/>
    <w:rsid w:val="007F2F8E"/>
    <w:rsid w:val="007F30DF"/>
    <w:rsid w:val="007F3A0C"/>
    <w:rsid w:val="00827E89"/>
    <w:rsid w:val="00871302"/>
    <w:rsid w:val="008B3ACC"/>
    <w:rsid w:val="0091727B"/>
    <w:rsid w:val="00932A20"/>
    <w:rsid w:val="00940396"/>
    <w:rsid w:val="00953E0B"/>
    <w:rsid w:val="00997607"/>
    <w:rsid w:val="009E6EA9"/>
    <w:rsid w:val="009E7929"/>
    <w:rsid w:val="00A135C9"/>
    <w:rsid w:val="00A308A4"/>
    <w:rsid w:val="00A31683"/>
    <w:rsid w:val="00A566D4"/>
    <w:rsid w:val="00A611FA"/>
    <w:rsid w:val="00A6259A"/>
    <w:rsid w:val="00B70A68"/>
    <w:rsid w:val="00B82288"/>
    <w:rsid w:val="00B914CC"/>
    <w:rsid w:val="00BB3F6A"/>
    <w:rsid w:val="00BC7E06"/>
    <w:rsid w:val="00BD46FE"/>
    <w:rsid w:val="00BE4178"/>
    <w:rsid w:val="00BF621B"/>
    <w:rsid w:val="00C2038C"/>
    <w:rsid w:val="00C2325C"/>
    <w:rsid w:val="00C23569"/>
    <w:rsid w:val="00C3366B"/>
    <w:rsid w:val="00C7636A"/>
    <w:rsid w:val="00CA330F"/>
    <w:rsid w:val="00CE5969"/>
    <w:rsid w:val="00CF5B11"/>
    <w:rsid w:val="00D735C2"/>
    <w:rsid w:val="00D97692"/>
    <w:rsid w:val="00DD7339"/>
    <w:rsid w:val="00E11DB9"/>
    <w:rsid w:val="00E15E06"/>
    <w:rsid w:val="00E52C3A"/>
    <w:rsid w:val="00E75D82"/>
    <w:rsid w:val="00E83941"/>
    <w:rsid w:val="00E8540C"/>
    <w:rsid w:val="00E90EA0"/>
    <w:rsid w:val="00EA05FC"/>
    <w:rsid w:val="00EC4587"/>
    <w:rsid w:val="00ED45D7"/>
    <w:rsid w:val="00F27BE3"/>
    <w:rsid w:val="00FA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861E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861E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861E4"/>
    <w:rPr>
      <w:vertAlign w:val="superscript"/>
    </w:rPr>
  </w:style>
  <w:style w:type="paragraph" w:customStyle="1" w:styleId="Standard">
    <w:name w:val="Standard"/>
    <w:rsid w:val="00E8540C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styleId="a6">
    <w:name w:val="Normal (Web)"/>
    <w:basedOn w:val="a"/>
    <w:uiPriority w:val="99"/>
    <w:unhideWhenUsed/>
    <w:rsid w:val="0047525E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15E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3941"/>
    <w:rPr>
      <w:color w:val="808080"/>
      <w:shd w:val="clear" w:color="auto" w:fill="E6E6E6"/>
    </w:rPr>
  </w:style>
  <w:style w:type="table" w:styleId="a8">
    <w:name w:val="Table Grid"/>
    <w:basedOn w:val="a1"/>
    <w:uiPriority w:val="59"/>
    <w:rsid w:val="00EC4587"/>
    <w:pPr>
      <w:widowControl/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C4587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EC4587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">
    <w:name w:val="Body Text 2"/>
    <w:basedOn w:val="a"/>
    <w:link w:val="20"/>
    <w:rsid w:val="00EC4587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character" w:customStyle="1" w:styleId="20">
    <w:name w:val="Основной текст 2 Знак"/>
    <w:basedOn w:val="a0"/>
    <w:link w:val="2"/>
    <w:rsid w:val="00EC4587"/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paragraph" w:styleId="3">
    <w:name w:val="Body Text Indent 3"/>
    <w:basedOn w:val="a"/>
    <w:link w:val="30"/>
    <w:rsid w:val="00EC4587"/>
    <w:pPr>
      <w:widowControl/>
      <w:spacing w:after="0"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EC45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EC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861E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861E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861E4"/>
    <w:rPr>
      <w:vertAlign w:val="superscript"/>
    </w:rPr>
  </w:style>
  <w:style w:type="paragraph" w:customStyle="1" w:styleId="Standard">
    <w:name w:val="Standard"/>
    <w:rsid w:val="00E8540C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styleId="a6">
    <w:name w:val="Normal (Web)"/>
    <w:basedOn w:val="a"/>
    <w:uiPriority w:val="99"/>
    <w:unhideWhenUsed/>
    <w:rsid w:val="0047525E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15E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3941"/>
    <w:rPr>
      <w:color w:val="808080"/>
      <w:shd w:val="clear" w:color="auto" w:fill="E6E6E6"/>
    </w:rPr>
  </w:style>
  <w:style w:type="table" w:styleId="a8">
    <w:name w:val="Table Grid"/>
    <w:basedOn w:val="a1"/>
    <w:uiPriority w:val="59"/>
    <w:rsid w:val="00EC4587"/>
    <w:pPr>
      <w:widowControl/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C4587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EC4587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">
    <w:name w:val="Body Text 2"/>
    <w:basedOn w:val="a"/>
    <w:link w:val="20"/>
    <w:rsid w:val="00EC4587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character" w:customStyle="1" w:styleId="20">
    <w:name w:val="Основной текст 2 Знак"/>
    <w:basedOn w:val="a0"/>
    <w:link w:val="2"/>
    <w:rsid w:val="00EC4587"/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paragraph" w:styleId="3">
    <w:name w:val="Body Text Indent 3"/>
    <w:basedOn w:val="a"/>
    <w:link w:val="30"/>
    <w:rsid w:val="00EC4587"/>
    <w:pPr>
      <w:widowControl/>
      <w:spacing w:after="0"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EC45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EC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rea.org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D:\IREA\&#1050;&#1086;&#1085;&#1092;&#1077;&#1088;&#1077;&#1085;&#1094;&#1080;&#1103;\&#1050;&#1086;&#1085;&#1092;&#1077;&#1088;&#1077;&#1085;&#1094;&#1080;&#1103;%2008.06.18\konf@irea.org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Prikaz_podvedy_2017.indd</vt:lpstr>
    </vt:vector>
  </TitlesOfParts>
  <Company>IREA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Prikaz_podvedy_2017.indd</dc:title>
  <dc:creator>Avilova_IV</dc:creator>
  <cp:lastModifiedBy>Архипова Анна</cp:lastModifiedBy>
  <cp:revision>8</cp:revision>
  <cp:lastPrinted>2018-04-11T15:45:00Z</cp:lastPrinted>
  <dcterms:created xsi:type="dcterms:W3CDTF">2019-10-22T12:20:00Z</dcterms:created>
  <dcterms:modified xsi:type="dcterms:W3CDTF">2020-01-20T13:01:00Z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LastSaved">
    <vt:filetime>2017-09-18T00:00:00Z</vt:filetime>
  </property>
</Properties>
</file>