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760E" w14:textId="77777777" w:rsidR="00572269" w:rsidRPr="00BA11F1" w:rsidRDefault="00BA11F1" w:rsidP="00BA11F1">
      <w:pPr>
        <w:pStyle w:val="ac"/>
        <w:spacing w:before="0" w:beforeAutospacing="0" w:after="0" w:afterAutospacing="0" w:line="360" w:lineRule="auto"/>
        <w:contextualSpacing/>
        <w:jc w:val="both"/>
        <w:rPr>
          <w:rStyle w:val="ad"/>
          <w:i w:val="0"/>
          <w:iCs w:val="0"/>
          <w:sz w:val="28"/>
          <w:szCs w:val="28"/>
        </w:rPr>
      </w:pPr>
      <w:r w:rsidRPr="00BA11F1">
        <w:rPr>
          <w:rStyle w:val="ad"/>
          <w:sz w:val="28"/>
          <w:szCs w:val="28"/>
        </w:rPr>
        <w:t>УДК 94(47)</w:t>
      </w:r>
    </w:p>
    <w:p w14:paraId="7B6FE527" w14:textId="77777777" w:rsidR="00572269" w:rsidRPr="00BA11F1" w:rsidRDefault="00572269" w:rsidP="00BA11F1">
      <w:pPr>
        <w:spacing w:after="0" w:line="360" w:lineRule="auto"/>
        <w:rPr>
          <w:rFonts w:ascii="Times New Roman" w:hAnsi="Times New Roman" w:cs="Times New Roman"/>
          <w:b/>
          <w:sz w:val="28"/>
          <w:szCs w:val="28"/>
        </w:rPr>
      </w:pPr>
      <w:r w:rsidRPr="00BA11F1">
        <w:rPr>
          <w:rFonts w:ascii="Times New Roman" w:hAnsi="Times New Roman" w:cs="Times New Roman"/>
          <w:sz w:val="28"/>
          <w:szCs w:val="28"/>
          <w:lang w:val="en-GB"/>
        </w:rPr>
        <w:t>DOI</w:t>
      </w:r>
      <w:r w:rsidRPr="00BA11F1">
        <w:rPr>
          <w:rFonts w:ascii="Times New Roman" w:hAnsi="Times New Roman" w:cs="Times New Roman"/>
          <w:sz w:val="28"/>
          <w:szCs w:val="28"/>
        </w:rPr>
        <w:t>: 10.51676/2070-9773_2022_01_</w:t>
      </w:r>
    </w:p>
    <w:p w14:paraId="0EB702EE" w14:textId="77777777" w:rsidR="00572269" w:rsidRPr="00BA11F1" w:rsidRDefault="00572269" w:rsidP="00BA11F1">
      <w:pPr>
        <w:spacing w:after="0" w:line="360" w:lineRule="auto"/>
        <w:jc w:val="both"/>
        <w:rPr>
          <w:rFonts w:ascii="Times New Roman" w:hAnsi="Times New Roman" w:cs="Times New Roman"/>
          <w:sz w:val="28"/>
          <w:szCs w:val="28"/>
        </w:rPr>
      </w:pPr>
      <w:r w:rsidRPr="00BA11F1">
        <w:rPr>
          <w:rFonts w:ascii="Times New Roman" w:hAnsi="Times New Roman" w:cs="Times New Roman"/>
          <w:sz w:val="28"/>
          <w:szCs w:val="28"/>
        </w:rPr>
        <w:t>Дата поступления (</w:t>
      </w:r>
      <w:r w:rsidRPr="00BA11F1">
        <w:rPr>
          <w:rFonts w:ascii="Times New Roman" w:hAnsi="Times New Roman" w:cs="Times New Roman"/>
          <w:sz w:val="28"/>
          <w:szCs w:val="28"/>
          <w:lang w:val="en-US"/>
        </w:rPr>
        <w:t>Submitted</w:t>
      </w:r>
      <w:r w:rsidR="00BA11F1" w:rsidRPr="00BA11F1">
        <w:rPr>
          <w:rFonts w:ascii="Times New Roman" w:hAnsi="Times New Roman" w:cs="Times New Roman"/>
          <w:sz w:val="28"/>
          <w:szCs w:val="28"/>
        </w:rPr>
        <w:t>) 19</w:t>
      </w:r>
      <w:r w:rsidRPr="00BA11F1">
        <w:rPr>
          <w:rFonts w:ascii="Times New Roman" w:hAnsi="Times New Roman" w:cs="Times New Roman"/>
          <w:sz w:val="28"/>
          <w:szCs w:val="28"/>
        </w:rPr>
        <w:t>.12.2021</w:t>
      </w:r>
    </w:p>
    <w:p w14:paraId="1DF81E62" w14:textId="77777777" w:rsidR="00572269" w:rsidRPr="00BA11F1" w:rsidRDefault="00572269" w:rsidP="00BA11F1">
      <w:pPr>
        <w:pStyle w:val="ac"/>
        <w:spacing w:before="0" w:beforeAutospacing="0" w:after="0" w:afterAutospacing="0" w:line="360" w:lineRule="auto"/>
        <w:contextualSpacing/>
        <w:jc w:val="both"/>
        <w:rPr>
          <w:sz w:val="28"/>
          <w:szCs w:val="28"/>
        </w:rPr>
      </w:pPr>
      <w:r w:rsidRPr="00BA11F1">
        <w:rPr>
          <w:sz w:val="28"/>
          <w:szCs w:val="28"/>
        </w:rPr>
        <w:t>Дата принятия к печати (</w:t>
      </w:r>
      <w:r w:rsidRPr="00BA11F1">
        <w:rPr>
          <w:sz w:val="28"/>
          <w:szCs w:val="28"/>
          <w:lang w:val="en-US"/>
        </w:rPr>
        <w:t>Accepted</w:t>
      </w:r>
      <w:r w:rsidRPr="00BA11F1">
        <w:rPr>
          <w:sz w:val="28"/>
          <w:szCs w:val="28"/>
        </w:rPr>
        <w:t xml:space="preserve">) </w:t>
      </w:r>
      <w:r w:rsidR="00BA11F1" w:rsidRPr="00BA11F1">
        <w:rPr>
          <w:sz w:val="28"/>
          <w:szCs w:val="28"/>
        </w:rPr>
        <w:t>11</w:t>
      </w:r>
      <w:r w:rsidRPr="00BA11F1">
        <w:rPr>
          <w:sz w:val="28"/>
          <w:szCs w:val="28"/>
        </w:rPr>
        <w:t>.01.2022</w:t>
      </w:r>
    </w:p>
    <w:p w14:paraId="52B258BD" w14:textId="77777777" w:rsidR="00B3347D" w:rsidRPr="00BA11F1" w:rsidRDefault="00B3347D" w:rsidP="00BA11F1">
      <w:pPr>
        <w:pStyle w:val="20"/>
        <w:shd w:val="clear" w:color="auto" w:fill="auto"/>
        <w:spacing w:before="0" w:line="360" w:lineRule="auto"/>
        <w:ind w:firstLine="709"/>
        <w:jc w:val="both"/>
        <w:rPr>
          <w:b/>
          <w:sz w:val="28"/>
          <w:szCs w:val="28"/>
        </w:rPr>
      </w:pPr>
    </w:p>
    <w:p w14:paraId="1F031AE9" w14:textId="77777777" w:rsidR="002F4A44" w:rsidRPr="00BA11F1" w:rsidRDefault="002F4A44" w:rsidP="00BA11F1">
      <w:pPr>
        <w:pStyle w:val="20"/>
        <w:shd w:val="clear" w:color="auto" w:fill="auto"/>
        <w:spacing w:before="0" w:line="360" w:lineRule="auto"/>
        <w:ind w:firstLine="709"/>
        <w:jc w:val="center"/>
        <w:rPr>
          <w:b/>
          <w:sz w:val="28"/>
          <w:szCs w:val="28"/>
        </w:rPr>
      </w:pPr>
      <w:r w:rsidRPr="00BA11F1">
        <w:rPr>
          <w:b/>
          <w:sz w:val="28"/>
          <w:szCs w:val="28"/>
        </w:rPr>
        <w:t xml:space="preserve">Необходимость теории </w:t>
      </w:r>
      <w:proofErr w:type="spellStart"/>
      <w:r w:rsidRPr="00BA11F1">
        <w:rPr>
          <w:b/>
          <w:sz w:val="28"/>
          <w:szCs w:val="28"/>
        </w:rPr>
        <w:t>контрвнезапности</w:t>
      </w:r>
      <w:proofErr w:type="spellEnd"/>
    </w:p>
    <w:p w14:paraId="552C24B9" w14:textId="77777777" w:rsidR="00BA11F1" w:rsidRPr="00BA11F1" w:rsidRDefault="00BA11F1" w:rsidP="00BA11F1">
      <w:pPr>
        <w:shd w:val="clear" w:color="auto" w:fill="FFFFFF"/>
        <w:spacing w:after="0" w:line="360" w:lineRule="auto"/>
        <w:ind w:firstLine="709"/>
        <w:jc w:val="right"/>
        <w:textAlignment w:val="baseline"/>
        <w:rPr>
          <w:rFonts w:ascii="Times New Roman" w:hAnsi="Times New Roman" w:cs="Times New Roman"/>
          <w:b/>
          <w:i/>
          <w:iCs/>
          <w:sz w:val="28"/>
          <w:szCs w:val="28"/>
          <w:bdr w:val="none" w:sz="0" w:space="0" w:color="auto" w:frame="1"/>
        </w:rPr>
      </w:pPr>
    </w:p>
    <w:p w14:paraId="1989C35F" w14:textId="77777777" w:rsidR="00BA11F1" w:rsidRPr="00BA11F1" w:rsidRDefault="00BA11F1" w:rsidP="00BA11F1">
      <w:pPr>
        <w:shd w:val="clear" w:color="auto" w:fill="FFFFFF"/>
        <w:spacing w:after="0" w:line="360" w:lineRule="auto"/>
        <w:ind w:firstLine="709"/>
        <w:jc w:val="right"/>
        <w:textAlignment w:val="baseline"/>
        <w:rPr>
          <w:rFonts w:ascii="Times New Roman" w:hAnsi="Times New Roman" w:cs="Times New Roman"/>
          <w:b/>
          <w:i/>
          <w:iCs/>
          <w:sz w:val="24"/>
          <w:szCs w:val="24"/>
          <w:bdr w:val="none" w:sz="0" w:space="0" w:color="auto" w:frame="1"/>
        </w:rPr>
      </w:pPr>
      <w:r w:rsidRPr="00BA11F1">
        <w:rPr>
          <w:rFonts w:ascii="Times New Roman" w:hAnsi="Times New Roman" w:cs="Times New Roman"/>
          <w:b/>
          <w:i/>
          <w:iCs/>
          <w:sz w:val="24"/>
          <w:szCs w:val="24"/>
          <w:bdr w:val="none" w:sz="0" w:space="0" w:color="auto" w:frame="1"/>
        </w:rPr>
        <w:t xml:space="preserve">ВЛАДИМИР АНТОНОВИЧ ЗОЛОТАРЕВ </w:t>
      </w:r>
    </w:p>
    <w:p w14:paraId="5518D825" w14:textId="77777777" w:rsidR="00BA11F1" w:rsidRPr="00BA11F1" w:rsidRDefault="00BA11F1" w:rsidP="00BA11F1">
      <w:pPr>
        <w:autoSpaceDE w:val="0"/>
        <w:autoSpaceDN w:val="0"/>
        <w:adjustRightInd w:val="0"/>
        <w:spacing w:after="0"/>
        <w:ind w:firstLine="709"/>
        <w:jc w:val="right"/>
        <w:rPr>
          <w:rFonts w:ascii="Times New Roman" w:hAnsi="Times New Roman" w:cs="Times New Roman"/>
          <w:bCs/>
          <w:i/>
          <w:iCs/>
          <w:sz w:val="24"/>
          <w:szCs w:val="24"/>
        </w:rPr>
      </w:pPr>
      <w:r w:rsidRPr="00BA11F1">
        <w:rPr>
          <w:rFonts w:ascii="Times New Roman" w:hAnsi="Times New Roman" w:cs="Times New Roman"/>
          <w:bCs/>
          <w:i/>
          <w:iCs/>
          <w:sz w:val="24"/>
          <w:szCs w:val="24"/>
        </w:rPr>
        <w:t>действительный член Берлинского медицинского общества,</w:t>
      </w:r>
    </w:p>
    <w:p w14:paraId="3528EBF8" w14:textId="77777777" w:rsidR="00BA11F1" w:rsidRPr="00BA11F1" w:rsidRDefault="00BA11F1" w:rsidP="00BA11F1">
      <w:pPr>
        <w:shd w:val="clear" w:color="auto" w:fill="FFFFFF"/>
        <w:spacing w:after="0" w:line="360" w:lineRule="auto"/>
        <w:ind w:firstLine="709"/>
        <w:jc w:val="right"/>
        <w:textAlignment w:val="baseline"/>
        <w:rPr>
          <w:rFonts w:ascii="Times New Roman" w:hAnsi="Times New Roman" w:cs="Times New Roman"/>
          <w:bCs/>
          <w:i/>
          <w:iCs/>
          <w:sz w:val="24"/>
          <w:szCs w:val="24"/>
          <w:bdr w:val="none" w:sz="0" w:space="0" w:color="auto" w:frame="1"/>
        </w:rPr>
      </w:pPr>
      <w:r w:rsidRPr="00BA11F1">
        <w:rPr>
          <w:rFonts w:ascii="Times New Roman" w:hAnsi="Times New Roman" w:cs="Times New Roman"/>
          <w:bCs/>
          <w:i/>
          <w:iCs/>
          <w:sz w:val="24"/>
          <w:szCs w:val="24"/>
          <w:bdr w:val="none" w:sz="0" w:space="0" w:color="auto" w:frame="1"/>
        </w:rPr>
        <w:t xml:space="preserve"> почетный профессор Военного университета МО РФ, доктор исторических наук, доктор юридических наук, действительный Государственный советник Российской Федерации 1-го класса.</w:t>
      </w:r>
    </w:p>
    <w:p w14:paraId="7DF14B7A" w14:textId="77777777" w:rsidR="00BA11F1" w:rsidRPr="00BA11F1" w:rsidRDefault="00BA11F1" w:rsidP="00BA11F1">
      <w:pPr>
        <w:spacing w:after="0" w:line="360" w:lineRule="auto"/>
        <w:ind w:firstLine="709"/>
        <w:jc w:val="right"/>
        <w:rPr>
          <w:rFonts w:ascii="Times New Roman" w:hAnsi="Times New Roman" w:cs="Times New Roman"/>
          <w:i/>
          <w:sz w:val="24"/>
          <w:szCs w:val="24"/>
        </w:rPr>
      </w:pPr>
      <w:r w:rsidRPr="00BA11F1">
        <w:rPr>
          <w:rFonts w:ascii="Times New Roman" w:hAnsi="Times New Roman" w:cs="Times New Roman"/>
          <w:i/>
          <w:sz w:val="24"/>
          <w:szCs w:val="24"/>
        </w:rPr>
        <w:t>195220, Россия, Санкт-Петербург, Гражданский пр., д. 11, оф. 1Н.</w:t>
      </w:r>
    </w:p>
    <w:p w14:paraId="2CE984FA" w14:textId="77777777" w:rsidR="00BA11F1" w:rsidRPr="00BA11F1" w:rsidRDefault="00BA11F1" w:rsidP="00BA11F1">
      <w:pPr>
        <w:autoSpaceDE w:val="0"/>
        <w:autoSpaceDN w:val="0"/>
        <w:adjustRightInd w:val="0"/>
        <w:spacing w:after="0"/>
        <w:ind w:firstLine="709"/>
        <w:jc w:val="right"/>
        <w:rPr>
          <w:rStyle w:val="ae"/>
          <w:rFonts w:ascii="Times New Roman" w:hAnsi="Times New Roman" w:cs="Times New Roman"/>
          <w:i/>
          <w:sz w:val="24"/>
          <w:szCs w:val="24"/>
          <w:lang w:val="en-US"/>
        </w:rPr>
      </w:pPr>
      <w:r w:rsidRPr="00BA11F1">
        <w:rPr>
          <w:rFonts w:ascii="Times New Roman" w:hAnsi="Times New Roman" w:cs="Times New Roman"/>
          <w:i/>
          <w:sz w:val="24"/>
          <w:szCs w:val="24"/>
          <w:lang w:val="en-US"/>
        </w:rPr>
        <w:t xml:space="preserve">E-mail: </w:t>
      </w:r>
      <w:hyperlink r:id="rId7" w:history="1">
        <w:r w:rsidRPr="00BA11F1">
          <w:rPr>
            <w:rStyle w:val="ae"/>
            <w:rFonts w:ascii="Times New Roman" w:hAnsi="Times New Roman" w:cs="Times New Roman"/>
            <w:i/>
            <w:sz w:val="24"/>
            <w:szCs w:val="24"/>
            <w:lang w:val="en-US"/>
          </w:rPr>
          <w:t>poltorak2006@yandex.ru</w:t>
        </w:r>
      </w:hyperlink>
    </w:p>
    <w:p w14:paraId="159F35D4" w14:textId="77777777" w:rsidR="00BA11F1" w:rsidRPr="00517833" w:rsidRDefault="00BA11F1" w:rsidP="00BA11F1">
      <w:pPr>
        <w:autoSpaceDE w:val="0"/>
        <w:autoSpaceDN w:val="0"/>
        <w:adjustRightInd w:val="0"/>
        <w:spacing w:after="0"/>
        <w:ind w:firstLine="709"/>
        <w:jc w:val="right"/>
        <w:rPr>
          <w:rFonts w:ascii="Times New Roman" w:hAnsi="Times New Roman" w:cs="Times New Roman"/>
          <w:b/>
          <w:bCs/>
          <w:sz w:val="24"/>
          <w:szCs w:val="24"/>
          <w:lang w:val="en-US"/>
        </w:rPr>
      </w:pPr>
    </w:p>
    <w:p w14:paraId="17E0B2AD" w14:textId="14035C81" w:rsidR="00BA11F1" w:rsidRPr="00BA11F1" w:rsidRDefault="00BA11F1" w:rsidP="00BA11F1">
      <w:pPr>
        <w:pStyle w:val="20"/>
        <w:shd w:val="clear" w:color="auto" w:fill="auto"/>
        <w:spacing w:before="0" w:line="360" w:lineRule="auto"/>
        <w:ind w:firstLine="709"/>
        <w:jc w:val="both"/>
        <w:rPr>
          <w:b/>
          <w:sz w:val="24"/>
          <w:szCs w:val="24"/>
        </w:rPr>
      </w:pPr>
      <w:r w:rsidRPr="00BA11F1">
        <w:rPr>
          <w:b/>
          <w:sz w:val="24"/>
          <w:szCs w:val="24"/>
        </w:rPr>
        <w:t>Аннотация</w:t>
      </w:r>
      <w:r w:rsidRPr="00517833">
        <w:rPr>
          <w:b/>
          <w:sz w:val="24"/>
          <w:szCs w:val="24"/>
          <w:lang w:val="en-US"/>
        </w:rPr>
        <w:t xml:space="preserve">. </w:t>
      </w:r>
      <w:r w:rsidR="0033658F">
        <w:rPr>
          <w:rFonts w:ascii="Arial" w:hAnsi="Arial" w:cs="Arial"/>
          <w:color w:val="000000"/>
          <w:shd w:val="clear" w:color="auto" w:fill="FFFFFF"/>
        </w:rPr>
        <w:t>Теоретическая статья обосновывает</w:t>
      </w:r>
      <w:r w:rsidR="0033658F" w:rsidRPr="0033658F">
        <w:rPr>
          <w:rFonts w:ascii="Arial" w:hAnsi="Arial" w:cs="Arial"/>
          <w:color w:val="000000"/>
          <w:shd w:val="clear" w:color="auto" w:fill="FFFFFF"/>
        </w:rPr>
        <w:t xml:space="preserve"> </w:t>
      </w:r>
      <w:r w:rsidRPr="00BA11F1">
        <w:rPr>
          <w:sz w:val="24"/>
          <w:szCs w:val="24"/>
        </w:rPr>
        <w:t xml:space="preserve">одного из крупнейших современных военных историков России профессора В.А. Золотарева обосновывает необходимость разработки теории </w:t>
      </w:r>
      <w:proofErr w:type="spellStart"/>
      <w:r w:rsidRPr="00BA11F1">
        <w:rPr>
          <w:sz w:val="24"/>
          <w:szCs w:val="24"/>
        </w:rPr>
        <w:t>контрвнезапности</w:t>
      </w:r>
      <w:proofErr w:type="spellEnd"/>
      <w:r w:rsidRPr="00BA11F1">
        <w:rPr>
          <w:sz w:val="24"/>
          <w:szCs w:val="24"/>
        </w:rPr>
        <w:t xml:space="preserve"> в условиях современной сложной военно-политической обстановки. </w:t>
      </w:r>
      <w:proofErr w:type="spellStart"/>
      <w:r w:rsidRPr="00BA11F1">
        <w:rPr>
          <w:sz w:val="24"/>
          <w:szCs w:val="24"/>
        </w:rPr>
        <w:t>Контрвнезапность</w:t>
      </w:r>
      <w:proofErr w:type="spellEnd"/>
      <w:r w:rsidRPr="00BA11F1">
        <w:rPr>
          <w:sz w:val="24"/>
          <w:szCs w:val="24"/>
        </w:rPr>
        <w:t xml:space="preserve"> не исключает упреждающего удара по вероятному противнику и предполагает начало боевых действий, по совершенно не ожидаемому сценарию, основанному на использовании собственного военного опыта, накопленного за период укрепления российской государственности. </w:t>
      </w:r>
    </w:p>
    <w:p w14:paraId="22335437" w14:textId="77777777" w:rsidR="00BA11F1" w:rsidRPr="00BA11F1" w:rsidRDefault="00BA11F1" w:rsidP="00BA11F1">
      <w:pPr>
        <w:pStyle w:val="20"/>
        <w:shd w:val="clear" w:color="auto" w:fill="auto"/>
        <w:spacing w:before="0" w:line="360" w:lineRule="auto"/>
        <w:ind w:firstLine="709"/>
        <w:jc w:val="both"/>
        <w:rPr>
          <w:i/>
          <w:sz w:val="24"/>
          <w:szCs w:val="24"/>
        </w:rPr>
      </w:pPr>
      <w:r w:rsidRPr="00BA11F1">
        <w:rPr>
          <w:b/>
          <w:i/>
          <w:sz w:val="24"/>
          <w:szCs w:val="24"/>
        </w:rPr>
        <w:t xml:space="preserve">Ключевые слова: </w:t>
      </w:r>
      <w:r w:rsidRPr="00BA11F1">
        <w:rPr>
          <w:i/>
          <w:sz w:val="24"/>
          <w:szCs w:val="24"/>
        </w:rPr>
        <w:t xml:space="preserve">исторический опыт, опыт военной истории, </w:t>
      </w:r>
      <w:proofErr w:type="spellStart"/>
      <w:r w:rsidRPr="00BA11F1">
        <w:rPr>
          <w:i/>
          <w:sz w:val="24"/>
          <w:szCs w:val="24"/>
        </w:rPr>
        <w:t>контрвнезапность</w:t>
      </w:r>
      <w:proofErr w:type="spellEnd"/>
      <w:r w:rsidRPr="00BA11F1">
        <w:rPr>
          <w:i/>
          <w:sz w:val="24"/>
          <w:szCs w:val="24"/>
        </w:rPr>
        <w:t xml:space="preserve">, опыт советского военного строительства, </w:t>
      </w:r>
      <w:proofErr w:type="spellStart"/>
      <w:r w:rsidRPr="00BA11F1">
        <w:rPr>
          <w:i/>
          <w:sz w:val="24"/>
          <w:szCs w:val="24"/>
        </w:rPr>
        <w:t>спецпропаганда</w:t>
      </w:r>
      <w:proofErr w:type="spellEnd"/>
    </w:p>
    <w:p w14:paraId="263292C1" w14:textId="77777777" w:rsidR="00BA11F1" w:rsidRDefault="00BA11F1" w:rsidP="00BA11F1">
      <w:pPr>
        <w:autoSpaceDE w:val="0"/>
        <w:autoSpaceDN w:val="0"/>
        <w:adjustRightInd w:val="0"/>
        <w:spacing w:after="0"/>
        <w:ind w:firstLine="709"/>
        <w:jc w:val="right"/>
        <w:rPr>
          <w:rFonts w:ascii="Times New Roman" w:hAnsi="Times New Roman" w:cs="Times New Roman"/>
          <w:b/>
          <w:bCs/>
          <w:sz w:val="28"/>
          <w:szCs w:val="28"/>
        </w:rPr>
      </w:pPr>
    </w:p>
    <w:p w14:paraId="7D34C89B" w14:textId="77777777" w:rsidR="00BA11F1" w:rsidRPr="00BA11F1" w:rsidRDefault="00BA11F1" w:rsidP="00BA11F1">
      <w:pPr>
        <w:autoSpaceDE w:val="0"/>
        <w:autoSpaceDN w:val="0"/>
        <w:adjustRightInd w:val="0"/>
        <w:spacing w:after="0"/>
        <w:ind w:firstLine="709"/>
        <w:jc w:val="center"/>
        <w:rPr>
          <w:rFonts w:ascii="Times New Roman" w:hAnsi="Times New Roman" w:cs="Times New Roman"/>
          <w:b/>
          <w:bCs/>
          <w:sz w:val="28"/>
          <w:szCs w:val="28"/>
          <w:lang w:val="en-US"/>
        </w:rPr>
      </w:pPr>
      <w:r w:rsidRPr="00BA11F1">
        <w:rPr>
          <w:rFonts w:ascii="Times New Roman" w:hAnsi="Times New Roman" w:cs="Times New Roman"/>
          <w:b/>
          <w:bCs/>
          <w:sz w:val="28"/>
          <w:szCs w:val="28"/>
          <w:lang w:val="en-US"/>
        </w:rPr>
        <w:t xml:space="preserve">The need for a theory of </w:t>
      </w:r>
      <w:proofErr w:type="spellStart"/>
      <w:r w:rsidRPr="00BA11F1">
        <w:rPr>
          <w:rFonts w:ascii="Times New Roman" w:hAnsi="Times New Roman" w:cs="Times New Roman"/>
          <w:b/>
          <w:bCs/>
          <w:sz w:val="28"/>
          <w:szCs w:val="28"/>
          <w:lang w:val="en-US"/>
        </w:rPr>
        <w:t>countersurprise</w:t>
      </w:r>
      <w:proofErr w:type="spellEnd"/>
    </w:p>
    <w:p w14:paraId="6D00E1FC" w14:textId="77777777" w:rsidR="00BA11F1" w:rsidRPr="00BA11F1" w:rsidRDefault="00BA11F1" w:rsidP="00BA11F1">
      <w:pPr>
        <w:autoSpaceDE w:val="0"/>
        <w:autoSpaceDN w:val="0"/>
        <w:adjustRightInd w:val="0"/>
        <w:spacing w:after="0"/>
        <w:ind w:firstLine="709"/>
        <w:jc w:val="right"/>
        <w:rPr>
          <w:rFonts w:ascii="Times New Roman" w:hAnsi="Times New Roman" w:cs="Times New Roman"/>
          <w:b/>
          <w:bCs/>
          <w:sz w:val="28"/>
          <w:szCs w:val="28"/>
          <w:lang w:val="en-US"/>
        </w:rPr>
      </w:pPr>
    </w:p>
    <w:p w14:paraId="55EA6E2A" w14:textId="77777777" w:rsidR="00BA11F1" w:rsidRPr="00BA11F1" w:rsidRDefault="00BA11F1" w:rsidP="00BA11F1">
      <w:pPr>
        <w:shd w:val="clear" w:color="auto" w:fill="FFFFFF"/>
        <w:spacing w:after="0" w:line="360" w:lineRule="auto"/>
        <w:ind w:firstLine="709"/>
        <w:jc w:val="right"/>
        <w:textAlignment w:val="baseline"/>
        <w:rPr>
          <w:rFonts w:ascii="Times New Roman" w:hAnsi="Times New Roman" w:cs="Times New Roman"/>
          <w:b/>
          <w:i/>
          <w:iCs/>
          <w:sz w:val="24"/>
          <w:szCs w:val="24"/>
          <w:bdr w:val="none" w:sz="0" w:space="0" w:color="auto" w:frame="1"/>
          <w:lang w:val="en-US"/>
        </w:rPr>
      </w:pPr>
      <w:r w:rsidRPr="00BA11F1">
        <w:rPr>
          <w:rFonts w:ascii="Times New Roman" w:hAnsi="Times New Roman" w:cs="Times New Roman"/>
          <w:b/>
          <w:i/>
          <w:iCs/>
          <w:sz w:val="24"/>
          <w:szCs w:val="24"/>
          <w:bdr w:val="none" w:sz="0" w:space="0" w:color="auto" w:frame="1"/>
          <w:lang w:val="en-US"/>
        </w:rPr>
        <w:t xml:space="preserve">VLADIMIR ANTONOVICH ZOLOTAREV </w:t>
      </w:r>
    </w:p>
    <w:p w14:paraId="1D913792" w14:textId="77777777" w:rsidR="00BA11F1" w:rsidRPr="00BA11F1" w:rsidRDefault="00BA11F1" w:rsidP="00BA11F1">
      <w:pPr>
        <w:shd w:val="clear" w:color="auto" w:fill="FFFFFF"/>
        <w:spacing w:after="0" w:line="360" w:lineRule="auto"/>
        <w:ind w:firstLine="709"/>
        <w:jc w:val="right"/>
        <w:textAlignment w:val="baseline"/>
        <w:rPr>
          <w:rFonts w:ascii="Times New Roman" w:hAnsi="Times New Roman" w:cs="Times New Roman"/>
          <w:bCs/>
          <w:i/>
          <w:iCs/>
          <w:sz w:val="24"/>
          <w:szCs w:val="24"/>
          <w:bdr w:val="none" w:sz="0" w:space="0" w:color="auto" w:frame="1"/>
          <w:lang w:val="en-US"/>
        </w:rPr>
      </w:pPr>
      <w:r w:rsidRPr="00BA11F1">
        <w:rPr>
          <w:rFonts w:ascii="Times New Roman" w:hAnsi="Times New Roman" w:cs="Times New Roman"/>
          <w:bCs/>
          <w:i/>
          <w:iCs/>
          <w:sz w:val="24"/>
          <w:szCs w:val="24"/>
          <w:bdr w:val="none" w:sz="0" w:space="0" w:color="auto" w:frame="1"/>
          <w:lang w:val="en-US"/>
        </w:rPr>
        <w:t xml:space="preserve"> Honorary Professor of the Military University of the Ministry of Defense of the Russian Federation, </w:t>
      </w:r>
    </w:p>
    <w:p w14:paraId="670DAE9C" w14:textId="77777777" w:rsidR="00BA11F1" w:rsidRPr="00BA11F1" w:rsidRDefault="00BA11F1" w:rsidP="00BA11F1">
      <w:pPr>
        <w:shd w:val="clear" w:color="auto" w:fill="FFFFFF"/>
        <w:spacing w:after="0" w:line="360" w:lineRule="auto"/>
        <w:ind w:firstLine="709"/>
        <w:jc w:val="right"/>
        <w:textAlignment w:val="baseline"/>
        <w:rPr>
          <w:rFonts w:ascii="Times New Roman" w:hAnsi="Times New Roman" w:cs="Times New Roman"/>
          <w:bCs/>
          <w:i/>
          <w:iCs/>
          <w:sz w:val="24"/>
          <w:szCs w:val="24"/>
          <w:bdr w:val="none" w:sz="0" w:space="0" w:color="auto" w:frame="1"/>
          <w:lang w:val="en-US"/>
        </w:rPr>
      </w:pPr>
      <w:r w:rsidRPr="00BA11F1">
        <w:rPr>
          <w:rFonts w:ascii="Times New Roman" w:hAnsi="Times New Roman" w:cs="Times New Roman"/>
          <w:bCs/>
          <w:i/>
          <w:iCs/>
          <w:sz w:val="24"/>
          <w:szCs w:val="24"/>
          <w:bdr w:val="none" w:sz="0" w:space="0" w:color="auto" w:frame="1"/>
          <w:lang w:val="en-US"/>
        </w:rPr>
        <w:t>Doctor of Historical Sciences, Doctor of Law, Member of the Berlin</w:t>
      </w:r>
    </w:p>
    <w:p w14:paraId="12F076F5" w14:textId="77777777" w:rsidR="00BA11F1" w:rsidRPr="00BA11F1" w:rsidRDefault="00BA11F1" w:rsidP="00BA11F1">
      <w:pPr>
        <w:shd w:val="clear" w:color="auto" w:fill="FFFFFF"/>
        <w:spacing w:after="0" w:line="360" w:lineRule="auto"/>
        <w:ind w:firstLine="709"/>
        <w:jc w:val="right"/>
        <w:textAlignment w:val="baseline"/>
        <w:rPr>
          <w:rFonts w:ascii="Times New Roman" w:hAnsi="Times New Roman" w:cs="Times New Roman"/>
          <w:i/>
          <w:sz w:val="24"/>
          <w:szCs w:val="24"/>
          <w:lang w:val="en-US"/>
        </w:rPr>
      </w:pPr>
      <w:r w:rsidRPr="00BA11F1">
        <w:rPr>
          <w:rFonts w:ascii="Times New Roman" w:hAnsi="Times New Roman" w:cs="Times New Roman"/>
          <w:bCs/>
          <w:i/>
          <w:iCs/>
          <w:sz w:val="24"/>
          <w:szCs w:val="24"/>
          <w:bdr w:val="none" w:sz="0" w:space="0" w:color="auto" w:frame="1"/>
          <w:lang w:val="en-US"/>
        </w:rPr>
        <w:t xml:space="preserve">medical society, Acting State Advisor of the Russian Federation of the 1st class. </w:t>
      </w:r>
      <w:r w:rsidRPr="00BA11F1">
        <w:rPr>
          <w:rFonts w:ascii="Times New Roman" w:hAnsi="Times New Roman" w:cs="Times New Roman"/>
          <w:i/>
          <w:sz w:val="24"/>
          <w:szCs w:val="24"/>
          <w:lang w:val="en-US"/>
        </w:rPr>
        <w:t xml:space="preserve">195220, Russia, St. Petersburg, </w:t>
      </w:r>
      <w:proofErr w:type="spellStart"/>
      <w:r w:rsidRPr="00BA11F1">
        <w:rPr>
          <w:rFonts w:ascii="Times New Roman" w:hAnsi="Times New Roman" w:cs="Times New Roman"/>
          <w:i/>
          <w:sz w:val="24"/>
          <w:szCs w:val="24"/>
          <w:lang w:val="en-US"/>
        </w:rPr>
        <w:t>Grazhdansky</w:t>
      </w:r>
      <w:proofErr w:type="spellEnd"/>
      <w:r w:rsidRPr="00BA11F1">
        <w:rPr>
          <w:rFonts w:ascii="Times New Roman" w:hAnsi="Times New Roman" w:cs="Times New Roman"/>
          <w:i/>
          <w:sz w:val="24"/>
          <w:szCs w:val="24"/>
          <w:lang w:val="en-US"/>
        </w:rPr>
        <w:t xml:space="preserve"> Prospect, 11, office 1N.</w:t>
      </w:r>
    </w:p>
    <w:p w14:paraId="2E105824" w14:textId="77777777" w:rsidR="00BA11F1" w:rsidRPr="00BA11F1" w:rsidRDefault="00BA11F1" w:rsidP="00BA11F1">
      <w:pPr>
        <w:shd w:val="clear" w:color="auto" w:fill="FFFFFF"/>
        <w:spacing w:after="0" w:line="360" w:lineRule="auto"/>
        <w:ind w:firstLine="709"/>
        <w:jc w:val="right"/>
        <w:textAlignment w:val="baseline"/>
        <w:rPr>
          <w:rFonts w:ascii="Times New Roman" w:hAnsi="Times New Roman" w:cs="Times New Roman"/>
          <w:i/>
          <w:sz w:val="24"/>
          <w:szCs w:val="24"/>
          <w:lang w:val="en-US"/>
        </w:rPr>
      </w:pPr>
      <w:r w:rsidRPr="00BA11F1">
        <w:rPr>
          <w:rFonts w:ascii="Times New Roman" w:hAnsi="Times New Roman" w:cs="Times New Roman"/>
          <w:i/>
          <w:sz w:val="24"/>
          <w:szCs w:val="24"/>
          <w:lang w:val="en-US"/>
        </w:rPr>
        <w:t xml:space="preserve">E-mail: </w:t>
      </w:r>
      <w:hyperlink r:id="rId8" w:history="1">
        <w:r w:rsidRPr="00BA11F1">
          <w:rPr>
            <w:rStyle w:val="ae"/>
            <w:rFonts w:ascii="Times New Roman" w:hAnsi="Times New Roman" w:cs="Times New Roman"/>
            <w:i/>
            <w:sz w:val="24"/>
            <w:szCs w:val="24"/>
            <w:lang w:val="en-US"/>
          </w:rPr>
          <w:t>poltorak2006@yandex.ru</w:t>
        </w:r>
      </w:hyperlink>
    </w:p>
    <w:p w14:paraId="44122D54" w14:textId="77777777" w:rsidR="00BA11F1" w:rsidRPr="00BA11F1" w:rsidRDefault="00BA11F1" w:rsidP="00BA11F1">
      <w:pPr>
        <w:autoSpaceDE w:val="0"/>
        <w:autoSpaceDN w:val="0"/>
        <w:adjustRightInd w:val="0"/>
        <w:spacing w:after="0"/>
        <w:ind w:firstLine="709"/>
        <w:jc w:val="right"/>
        <w:rPr>
          <w:rFonts w:ascii="Times New Roman" w:hAnsi="Times New Roman" w:cs="Times New Roman"/>
          <w:b/>
          <w:bCs/>
          <w:sz w:val="28"/>
          <w:szCs w:val="28"/>
          <w:lang w:val="en-US"/>
        </w:rPr>
      </w:pPr>
    </w:p>
    <w:p w14:paraId="0861B79A" w14:textId="77777777" w:rsidR="0082267B" w:rsidRPr="00BA11F1" w:rsidRDefault="0082267B" w:rsidP="00BA11F1">
      <w:pPr>
        <w:pStyle w:val="20"/>
        <w:shd w:val="clear" w:color="auto" w:fill="auto"/>
        <w:spacing w:before="0" w:line="360" w:lineRule="auto"/>
        <w:ind w:firstLine="709"/>
        <w:jc w:val="both"/>
        <w:rPr>
          <w:b/>
          <w:sz w:val="28"/>
          <w:szCs w:val="28"/>
          <w:lang w:val="en-US"/>
        </w:rPr>
      </w:pPr>
    </w:p>
    <w:p w14:paraId="27CD3862" w14:textId="77777777" w:rsidR="0082267B" w:rsidRPr="00BA11F1" w:rsidRDefault="00BA11F1" w:rsidP="00BA11F1">
      <w:pPr>
        <w:pStyle w:val="20"/>
        <w:shd w:val="clear" w:color="auto" w:fill="auto"/>
        <w:spacing w:before="0" w:line="360" w:lineRule="auto"/>
        <w:ind w:firstLine="709"/>
        <w:jc w:val="both"/>
        <w:rPr>
          <w:b/>
          <w:sz w:val="28"/>
          <w:szCs w:val="28"/>
          <w:lang w:val="en-US"/>
        </w:rPr>
      </w:pPr>
      <w:r>
        <w:rPr>
          <w:b/>
          <w:sz w:val="28"/>
          <w:szCs w:val="28"/>
          <w:lang w:val="en-US"/>
        </w:rPr>
        <w:t>Abstract</w:t>
      </w:r>
      <w:r w:rsidR="0082267B" w:rsidRPr="00BA11F1">
        <w:rPr>
          <w:b/>
          <w:sz w:val="28"/>
          <w:szCs w:val="28"/>
          <w:lang w:val="en-US"/>
        </w:rPr>
        <w:t xml:space="preserve">. </w:t>
      </w:r>
      <w:r w:rsidRPr="00BA11F1">
        <w:rPr>
          <w:sz w:val="28"/>
          <w:szCs w:val="28"/>
          <w:lang w:val="en-US"/>
        </w:rPr>
        <w:t xml:space="preserve">A theoretical article by one of the largest modern military historians of Russia, Professor V.A. </w:t>
      </w:r>
      <w:proofErr w:type="spellStart"/>
      <w:r w:rsidRPr="00BA11F1">
        <w:rPr>
          <w:sz w:val="28"/>
          <w:szCs w:val="28"/>
          <w:lang w:val="en-US"/>
        </w:rPr>
        <w:t>Zolotarev</w:t>
      </w:r>
      <w:proofErr w:type="spellEnd"/>
      <w:r w:rsidRPr="00BA11F1">
        <w:rPr>
          <w:sz w:val="28"/>
          <w:szCs w:val="28"/>
          <w:lang w:val="en-US"/>
        </w:rPr>
        <w:t xml:space="preserve"> substantiates the need to develop a theory of </w:t>
      </w:r>
      <w:proofErr w:type="spellStart"/>
      <w:r w:rsidRPr="00BA11F1">
        <w:rPr>
          <w:sz w:val="28"/>
          <w:szCs w:val="28"/>
          <w:lang w:val="en-US"/>
        </w:rPr>
        <w:t>countersurprise</w:t>
      </w:r>
      <w:proofErr w:type="spellEnd"/>
      <w:r w:rsidRPr="00BA11F1">
        <w:rPr>
          <w:sz w:val="28"/>
          <w:szCs w:val="28"/>
          <w:lang w:val="en-US"/>
        </w:rPr>
        <w:t xml:space="preserve"> in the current complex military-political situation.</w:t>
      </w:r>
      <w:r>
        <w:rPr>
          <w:sz w:val="28"/>
          <w:szCs w:val="28"/>
          <w:lang w:val="en-US"/>
        </w:rPr>
        <w:t xml:space="preserve"> </w:t>
      </w:r>
      <w:proofErr w:type="spellStart"/>
      <w:r w:rsidRPr="00BA11F1">
        <w:rPr>
          <w:sz w:val="28"/>
          <w:szCs w:val="28"/>
          <w:lang w:val="en-US"/>
        </w:rPr>
        <w:t>Countersurprise</w:t>
      </w:r>
      <w:proofErr w:type="spellEnd"/>
      <w:r w:rsidRPr="00BA11F1">
        <w:rPr>
          <w:sz w:val="28"/>
          <w:szCs w:val="28"/>
          <w:lang w:val="en-US"/>
        </w:rPr>
        <w:t xml:space="preserve"> does not preclude a preemptive strike against a potential enemy and implies the start of hostilities, according to a completely unexpected scenario based on the use of our own military experience accumulated during the period of strengthening Russian statehood.</w:t>
      </w:r>
    </w:p>
    <w:p w14:paraId="06F8CC3D" w14:textId="77777777" w:rsidR="0082267B" w:rsidRPr="00BA11F1" w:rsidRDefault="00BA11F1" w:rsidP="00BA11F1">
      <w:pPr>
        <w:pStyle w:val="20"/>
        <w:shd w:val="clear" w:color="auto" w:fill="auto"/>
        <w:spacing w:before="0" w:line="360" w:lineRule="auto"/>
        <w:ind w:firstLine="709"/>
        <w:jc w:val="both"/>
        <w:rPr>
          <w:i/>
          <w:sz w:val="28"/>
          <w:szCs w:val="28"/>
          <w:lang w:val="en-US"/>
        </w:rPr>
      </w:pPr>
      <w:r w:rsidRPr="00BA11F1">
        <w:rPr>
          <w:b/>
          <w:i/>
          <w:sz w:val="28"/>
          <w:szCs w:val="28"/>
          <w:lang w:val="en-US"/>
        </w:rPr>
        <w:t>Keywords</w:t>
      </w:r>
      <w:r w:rsidR="0082267B" w:rsidRPr="00BA11F1">
        <w:rPr>
          <w:b/>
          <w:i/>
          <w:sz w:val="28"/>
          <w:szCs w:val="28"/>
          <w:lang w:val="en-US"/>
        </w:rPr>
        <w:t xml:space="preserve">: </w:t>
      </w:r>
      <w:r w:rsidRPr="00BA11F1">
        <w:rPr>
          <w:i/>
          <w:sz w:val="28"/>
          <w:szCs w:val="28"/>
          <w:lang w:val="en-US"/>
        </w:rPr>
        <w:t xml:space="preserve">historical experience, experience of military history, </w:t>
      </w:r>
      <w:proofErr w:type="spellStart"/>
      <w:r w:rsidRPr="00BA11F1">
        <w:rPr>
          <w:i/>
          <w:sz w:val="28"/>
          <w:szCs w:val="28"/>
          <w:lang w:val="en-US"/>
        </w:rPr>
        <w:t>countersurprise</w:t>
      </w:r>
      <w:proofErr w:type="spellEnd"/>
      <w:r w:rsidRPr="00BA11F1">
        <w:rPr>
          <w:i/>
          <w:sz w:val="28"/>
          <w:szCs w:val="28"/>
          <w:lang w:val="en-US"/>
        </w:rPr>
        <w:t>, experience of Soviet military development, special propaganda</w:t>
      </w:r>
    </w:p>
    <w:p w14:paraId="11C00253" w14:textId="77777777" w:rsidR="00D44C47" w:rsidRPr="00BA11F1" w:rsidRDefault="00D44C47" w:rsidP="00BA11F1">
      <w:pPr>
        <w:pStyle w:val="20"/>
        <w:shd w:val="clear" w:color="auto" w:fill="auto"/>
        <w:spacing w:before="0" w:line="360" w:lineRule="auto"/>
        <w:ind w:firstLine="709"/>
        <w:jc w:val="both"/>
        <w:rPr>
          <w:sz w:val="28"/>
          <w:szCs w:val="28"/>
          <w:lang w:val="en-US"/>
        </w:rPr>
      </w:pPr>
    </w:p>
    <w:p w14:paraId="0E25EC8B" w14:textId="77777777" w:rsidR="00D44C47" w:rsidRPr="00BA11F1" w:rsidRDefault="00D44C47" w:rsidP="00BA11F1">
      <w:pPr>
        <w:pStyle w:val="20"/>
        <w:shd w:val="clear" w:color="auto" w:fill="auto"/>
        <w:spacing w:before="0" w:line="360" w:lineRule="auto"/>
        <w:ind w:firstLine="709"/>
        <w:jc w:val="both"/>
        <w:rPr>
          <w:sz w:val="28"/>
          <w:szCs w:val="28"/>
        </w:rPr>
      </w:pPr>
      <w:r w:rsidRPr="00BA11F1">
        <w:rPr>
          <w:sz w:val="28"/>
          <w:szCs w:val="28"/>
        </w:rPr>
        <w:t>«При угрозе агрессии необходимо особенно бдительно следить за военными приготовлениями противника, вовремя вскрывать его намерения и принимать необходимые меры для отражения вражеского нападения. Любое упущение здесь дает агрессору возможность овладеть инициативой, вырвать которую в последующем будет чрезвычайно трудно. Это положение играет тем большую роль</w:t>
      </w:r>
      <w:r w:rsidR="004B3523" w:rsidRPr="00BA11F1">
        <w:rPr>
          <w:sz w:val="28"/>
          <w:szCs w:val="28"/>
        </w:rPr>
        <w:t xml:space="preserve">, чем более мощными средствами борьбы </w:t>
      </w:r>
      <w:r w:rsidR="009D250B" w:rsidRPr="00BA11F1">
        <w:rPr>
          <w:sz w:val="28"/>
          <w:szCs w:val="28"/>
        </w:rPr>
        <w:t>располагают армии воюющих сторон.</w:t>
      </w:r>
    </w:p>
    <w:p w14:paraId="5FF0416C" w14:textId="77777777" w:rsidR="009D250B" w:rsidRPr="00BA11F1" w:rsidRDefault="009D250B" w:rsidP="00BA11F1">
      <w:pPr>
        <w:pStyle w:val="20"/>
        <w:shd w:val="clear" w:color="auto" w:fill="auto"/>
        <w:spacing w:before="0" w:line="360" w:lineRule="auto"/>
        <w:ind w:firstLine="709"/>
        <w:jc w:val="both"/>
        <w:rPr>
          <w:sz w:val="28"/>
          <w:szCs w:val="28"/>
        </w:rPr>
      </w:pPr>
      <w:r w:rsidRPr="00BA11F1">
        <w:rPr>
          <w:sz w:val="28"/>
          <w:szCs w:val="28"/>
        </w:rPr>
        <w:t>Ныне высокая боевая готовность имеет еще большее значение. Природа современной войны такова</w:t>
      </w:r>
      <w:r w:rsidR="00DD2114" w:rsidRPr="00BA11F1">
        <w:rPr>
          <w:sz w:val="28"/>
          <w:szCs w:val="28"/>
        </w:rPr>
        <w:t>, что в случае, если империалисты развяжут ее, на организацию ответных действий останется слишком мало времени. Это значит, что проблема внезапности приобрела сегодня особую остроту. Поэтому в той же степени, в какой возросла роль внезапности, увеличивается значение правильной и своевременной оценки обстановки перед войной и принятия соответствующих решений…»</w:t>
      </w:r>
    </w:p>
    <w:p w14:paraId="1F0ABD87" w14:textId="77777777" w:rsidR="00852897" w:rsidRPr="00BA11F1" w:rsidRDefault="00852897" w:rsidP="00BA11F1">
      <w:pPr>
        <w:pStyle w:val="20"/>
        <w:shd w:val="clear" w:color="auto" w:fill="auto"/>
        <w:spacing w:before="0" w:line="360" w:lineRule="auto"/>
        <w:ind w:firstLine="709"/>
        <w:jc w:val="both"/>
        <w:rPr>
          <w:i/>
          <w:sz w:val="28"/>
          <w:szCs w:val="28"/>
        </w:rPr>
      </w:pPr>
    </w:p>
    <w:p w14:paraId="7A15B018" w14:textId="77777777" w:rsidR="0002550F" w:rsidRPr="00BA11F1" w:rsidRDefault="00DD2114" w:rsidP="00BA11F1">
      <w:pPr>
        <w:pStyle w:val="20"/>
        <w:shd w:val="clear" w:color="auto" w:fill="auto"/>
        <w:spacing w:before="0" w:line="360" w:lineRule="auto"/>
        <w:ind w:firstLine="709"/>
        <w:jc w:val="right"/>
        <w:rPr>
          <w:i/>
          <w:sz w:val="28"/>
          <w:szCs w:val="28"/>
        </w:rPr>
      </w:pPr>
      <w:r w:rsidRPr="00BA11F1">
        <w:rPr>
          <w:i/>
          <w:sz w:val="28"/>
          <w:szCs w:val="28"/>
        </w:rPr>
        <w:t xml:space="preserve">Министр обороны СССР, Герой Советского Союза, </w:t>
      </w:r>
    </w:p>
    <w:p w14:paraId="2D117092" w14:textId="77777777" w:rsidR="00DD2114" w:rsidRPr="00BA11F1" w:rsidRDefault="00DD2114" w:rsidP="00BA11F1">
      <w:pPr>
        <w:pStyle w:val="20"/>
        <w:shd w:val="clear" w:color="auto" w:fill="auto"/>
        <w:spacing w:before="0" w:line="360" w:lineRule="auto"/>
        <w:ind w:firstLine="709"/>
        <w:jc w:val="right"/>
        <w:rPr>
          <w:i/>
          <w:sz w:val="28"/>
          <w:szCs w:val="28"/>
        </w:rPr>
      </w:pPr>
      <w:r w:rsidRPr="00BA11F1">
        <w:rPr>
          <w:i/>
          <w:sz w:val="28"/>
          <w:szCs w:val="28"/>
        </w:rPr>
        <w:t xml:space="preserve">Маршал Советского Союза А.А. Гречко. Москва, 1975 г. </w:t>
      </w:r>
    </w:p>
    <w:p w14:paraId="11186197" w14:textId="77777777" w:rsidR="00D44C47" w:rsidRPr="00BA11F1" w:rsidRDefault="00D44C47" w:rsidP="00BA11F1">
      <w:pPr>
        <w:pStyle w:val="20"/>
        <w:shd w:val="clear" w:color="auto" w:fill="auto"/>
        <w:spacing w:before="0" w:line="360" w:lineRule="auto"/>
        <w:ind w:firstLine="709"/>
        <w:jc w:val="both"/>
        <w:rPr>
          <w:sz w:val="28"/>
          <w:szCs w:val="28"/>
        </w:rPr>
      </w:pPr>
    </w:p>
    <w:p w14:paraId="6F649B72" w14:textId="77777777" w:rsidR="00DD2114" w:rsidRPr="00BA11F1" w:rsidRDefault="00DD2114" w:rsidP="00BA11F1">
      <w:pPr>
        <w:pStyle w:val="20"/>
        <w:shd w:val="clear" w:color="auto" w:fill="auto"/>
        <w:spacing w:before="0" w:line="360" w:lineRule="auto"/>
        <w:ind w:firstLine="709"/>
        <w:jc w:val="both"/>
        <w:rPr>
          <w:sz w:val="28"/>
          <w:szCs w:val="28"/>
        </w:rPr>
      </w:pPr>
    </w:p>
    <w:p w14:paraId="01AC4A19" w14:textId="77777777" w:rsidR="00FA7959" w:rsidRPr="00BA11F1" w:rsidRDefault="005474C4" w:rsidP="00BA11F1">
      <w:pPr>
        <w:pStyle w:val="20"/>
        <w:shd w:val="clear" w:color="auto" w:fill="auto"/>
        <w:spacing w:before="0" w:line="360" w:lineRule="auto"/>
        <w:ind w:firstLine="709"/>
        <w:jc w:val="both"/>
        <w:rPr>
          <w:sz w:val="28"/>
          <w:szCs w:val="28"/>
        </w:rPr>
      </w:pPr>
      <w:r w:rsidRPr="00BA11F1">
        <w:rPr>
          <w:sz w:val="28"/>
          <w:szCs w:val="28"/>
        </w:rPr>
        <w:lastRenderedPageBreak/>
        <w:t xml:space="preserve">Готовность к многоцелевому эшелонированному </w:t>
      </w:r>
      <w:r w:rsidR="0002550F" w:rsidRPr="00BA11F1">
        <w:rPr>
          <w:sz w:val="28"/>
          <w:szCs w:val="28"/>
        </w:rPr>
        <w:t xml:space="preserve">электронному удару по потенциальному противнику — основа </w:t>
      </w:r>
      <w:proofErr w:type="spellStart"/>
      <w:r w:rsidR="0002550F" w:rsidRPr="00BA11F1">
        <w:rPr>
          <w:sz w:val="28"/>
          <w:szCs w:val="28"/>
        </w:rPr>
        <w:t>контрвнезапности</w:t>
      </w:r>
      <w:proofErr w:type="spellEnd"/>
      <w:r w:rsidR="0002550F" w:rsidRPr="00BA11F1">
        <w:rPr>
          <w:sz w:val="28"/>
          <w:szCs w:val="28"/>
        </w:rPr>
        <w:t>, будь то наземная, воздушно-</w:t>
      </w:r>
      <w:r w:rsidR="00FA7959" w:rsidRPr="00BA11F1">
        <w:rPr>
          <w:sz w:val="28"/>
          <w:szCs w:val="28"/>
        </w:rPr>
        <w:t>космическая либо воздушно-морская (океанская) о</w:t>
      </w:r>
      <w:r w:rsidR="007724F6" w:rsidRPr="00BA11F1">
        <w:rPr>
          <w:sz w:val="28"/>
          <w:szCs w:val="28"/>
        </w:rPr>
        <w:t>перация</w:t>
      </w:r>
      <w:r w:rsidR="00FA7959" w:rsidRPr="00BA11F1">
        <w:rPr>
          <w:sz w:val="28"/>
          <w:szCs w:val="28"/>
        </w:rPr>
        <w:t>.</w:t>
      </w:r>
    </w:p>
    <w:p w14:paraId="49A340ED" w14:textId="77777777" w:rsidR="00DD2114" w:rsidRPr="00BA11F1" w:rsidRDefault="00FA7959" w:rsidP="00BA11F1">
      <w:pPr>
        <w:pStyle w:val="20"/>
        <w:shd w:val="clear" w:color="auto" w:fill="auto"/>
        <w:spacing w:before="0" w:line="360" w:lineRule="auto"/>
        <w:ind w:firstLine="709"/>
        <w:jc w:val="both"/>
        <w:rPr>
          <w:sz w:val="28"/>
          <w:szCs w:val="28"/>
        </w:rPr>
      </w:pPr>
      <w:r w:rsidRPr="00BA11F1">
        <w:rPr>
          <w:sz w:val="28"/>
          <w:szCs w:val="28"/>
        </w:rPr>
        <w:t xml:space="preserve">В связи с этим </w:t>
      </w:r>
      <w:proofErr w:type="spellStart"/>
      <w:r w:rsidRPr="00BA11F1">
        <w:rPr>
          <w:sz w:val="28"/>
          <w:szCs w:val="28"/>
        </w:rPr>
        <w:t>спецпропаганда</w:t>
      </w:r>
      <w:proofErr w:type="spellEnd"/>
      <w:r w:rsidRPr="00BA11F1">
        <w:rPr>
          <w:sz w:val="28"/>
          <w:szCs w:val="28"/>
        </w:rPr>
        <w:t xml:space="preserve"> — новый уровень информационно-интеллектуальной формы противоборства. Его эффективность зависит от уровня технологического, кадрового, электронно-технического, идеологического и организационного обеспечения.</w:t>
      </w:r>
    </w:p>
    <w:p w14:paraId="16FEA582" w14:textId="77777777" w:rsidR="005474C4" w:rsidRPr="00BA11F1" w:rsidRDefault="005474C4" w:rsidP="00BA11F1">
      <w:pPr>
        <w:pStyle w:val="20"/>
        <w:shd w:val="clear" w:color="auto" w:fill="auto"/>
        <w:spacing w:before="0" w:line="360" w:lineRule="auto"/>
        <w:ind w:firstLine="709"/>
        <w:jc w:val="both"/>
        <w:rPr>
          <w:sz w:val="28"/>
          <w:szCs w:val="28"/>
        </w:rPr>
      </w:pPr>
    </w:p>
    <w:p w14:paraId="42203BCD"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Внезапное нападение всегда было одним из действенных инструментов</w:t>
      </w:r>
      <w:r w:rsidRPr="00BA11F1">
        <w:rPr>
          <w:sz w:val="28"/>
          <w:szCs w:val="28"/>
          <w:lang w:bidi="en-US"/>
        </w:rPr>
        <w:t xml:space="preserve"> </w:t>
      </w:r>
      <w:r w:rsidRPr="00BA11F1">
        <w:rPr>
          <w:sz w:val="28"/>
          <w:szCs w:val="28"/>
        </w:rPr>
        <w:t xml:space="preserve">в руках агрессора. Внезапность и сегодня остается </w:t>
      </w:r>
      <w:r w:rsidR="00FC1BD2" w:rsidRPr="00BA11F1">
        <w:rPr>
          <w:sz w:val="28"/>
          <w:szCs w:val="28"/>
        </w:rPr>
        <w:t>мощ</w:t>
      </w:r>
      <w:r w:rsidRPr="00BA11F1">
        <w:rPr>
          <w:sz w:val="28"/>
          <w:szCs w:val="28"/>
        </w:rPr>
        <w:t>ным фактором, и ее влияние на ход и исход начального периода войны постоянно возрастает.</w:t>
      </w:r>
    </w:p>
    <w:p w14:paraId="69A2FD90" w14:textId="77777777" w:rsidR="0001192E" w:rsidRPr="00BA11F1" w:rsidRDefault="0001192E" w:rsidP="00BA11F1">
      <w:pPr>
        <w:autoSpaceDE w:val="0"/>
        <w:autoSpaceDN w:val="0"/>
        <w:adjustRightInd w:val="0"/>
        <w:spacing w:after="0" w:line="360" w:lineRule="auto"/>
        <w:ind w:firstLine="709"/>
        <w:jc w:val="both"/>
        <w:rPr>
          <w:rFonts w:ascii="Times New Roman" w:eastAsia="HiddenHorzOCR" w:hAnsi="Times New Roman" w:cs="Times New Roman"/>
          <w:sz w:val="28"/>
          <w:szCs w:val="28"/>
        </w:rPr>
      </w:pPr>
      <w:r w:rsidRPr="00BA11F1">
        <w:rPr>
          <w:rFonts w:ascii="Times New Roman" w:eastAsia="HiddenHorzOCR" w:hAnsi="Times New Roman" w:cs="Times New Roman"/>
          <w:sz w:val="28"/>
          <w:szCs w:val="28"/>
        </w:rPr>
        <w:t xml:space="preserve">Советская точка зрения (1945–1991): внезапность обеспечивает успех. Она делает возможным нанесение тяжелых потерь в короткий период времени, чтобы парализовать волю врага и лишить его способности оказать организованное сопротивление. </w:t>
      </w:r>
    </w:p>
    <w:p w14:paraId="2CE67234" w14:textId="77777777" w:rsidR="0001192E" w:rsidRPr="00BA11F1" w:rsidRDefault="0001192E" w:rsidP="00BA11F1">
      <w:pPr>
        <w:autoSpaceDE w:val="0"/>
        <w:autoSpaceDN w:val="0"/>
        <w:adjustRightInd w:val="0"/>
        <w:spacing w:after="0" w:line="360" w:lineRule="auto"/>
        <w:ind w:firstLine="709"/>
        <w:jc w:val="both"/>
        <w:rPr>
          <w:rFonts w:ascii="Times New Roman" w:eastAsia="HiddenHorzOCR" w:hAnsi="Times New Roman" w:cs="Times New Roman"/>
          <w:sz w:val="28"/>
          <w:szCs w:val="28"/>
        </w:rPr>
      </w:pPr>
      <w:r w:rsidRPr="00BA11F1">
        <w:rPr>
          <w:rFonts w:ascii="Times New Roman" w:eastAsia="HiddenHorzOCR" w:hAnsi="Times New Roman" w:cs="Times New Roman"/>
          <w:sz w:val="28"/>
          <w:szCs w:val="28"/>
        </w:rPr>
        <w:t>«Любой агрессор пойдет на риск развязывания ядерной войны только при уверенности в достижении победы. А уверенность в успехе ядерного нападения может возникнуть в условиях, при которых имеется достаточно высокая гарантия, что ядерные заряды будут доставлены к объектам поражения, что массовый пуск ракет и подъем авиации окажутся сравнительно продолжительное время не замеченными страной, против которой осуществляется нападение, что вооруженным силам, и прежде всего стратегическим ядерным средствам противника, будет нанесено такое поражение, при котором они окажутся неспособными осуществить мощный ядерный удар с целью возмездия»</w:t>
      </w:r>
      <w:r w:rsidR="004C11C8" w:rsidRPr="004C11C8">
        <w:rPr>
          <w:rFonts w:ascii="Times New Roman" w:eastAsia="HiddenHorzOCR" w:hAnsi="Times New Roman" w:cs="Times New Roman"/>
          <w:sz w:val="28"/>
          <w:szCs w:val="28"/>
        </w:rPr>
        <w:t xml:space="preserve"> [1]</w:t>
      </w:r>
      <w:r w:rsidRPr="00BA11F1">
        <w:rPr>
          <w:rFonts w:ascii="Times New Roman" w:eastAsia="HiddenHorzOCR" w:hAnsi="Times New Roman" w:cs="Times New Roman"/>
          <w:sz w:val="28"/>
          <w:szCs w:val="28"/>
        </w:rPr>
        <w:t>.</w:t>
      </w:r>
    </w:p>
    <w:p w14:paraId="1FB7F628" w14:textId="77777777" w:rsidR="0001192E" w:rsidRPr="00BA11F1" w:rsidRDefault="0001192E" w:rsidP="00BA11F1">
      <w:pPr>
        <w:autoSpaceDE w:val="0"/>
        <w:autoSpaceDN w:val="0"/>
        <w:adjustRightInd w:val="0"/>
        <w:spacing w:after="0" w:line="360" w:lineRule="auto"/>
        <w:ind w:firstLine="709"/>
        <w:jc w:val="both"/>
        <w:rPr>
          <w:rFonts w:ascii="Times New Roman" w:eastAsia="HiddenHorzOCR" w:hAnsi="Times New Roman" w:cs="Times New Roman"/>
          <w:sz w:val="28"/>
          <w:szCs w:val="28"/>
        </w:rPr>
      </w:pPr>
      <w:r w:rsidRPr="00BA11F1">
        <w:rPr>
          <w:rFonts w:ascii="Times New Roman" w:eastAsia="HiddenHorzOCR" w:hAnsi="Times New Roman" w:cs="Times New Roman"/>
          <w:sz w:val="28"/>
          <w:szCs w:val="28"/>
        </w:rPr>
        <w:t xml:space="preserve">Среди способов, которые следует употреблять, чтобы обеспечить внезапность, — введение противника в заблуждение по поводу своих намерении, сохранение в секрете оперативных планов и неожиданное использование нового оружия, а также средств и методов, которые противнику неизвестны. Внезапность считается стратегическим фактором, и все методы — секретность, </w:t>
      </w:r>
      <w:r w:rsidRPr="00BA11F1">
        <w:rPr>
          <w:rFonts w:ascii="Times New Roman" w:eastAsia="HiddenHorzOCR" w:hAnsi="Times New Roman" w:cs="Times New Roman"/>
          <w:sz w:val="28"/>
          <w:szCs w:val="28"/>
        </w:rPr>
        <w:lastRenderedPageBreak/>
        <w:t>скрытность, дезинформация — должны активно использоваться для достижения этого.</w:t>
      </w:r>
    </w:p>
    <w:p w14:paraId="6F6B1806" w14:textId="77777777" w:rsidR="0001192E" w:rsidRPr="00BA11F1" w:rsidRDefault="0001192E" w:rsidP="00BA11F1">
      <w:pPr>
        <w:autoSpaceDE w:val="0"/>
        <w:autoSpaceDN w:val="0"/>
        <w:adjustRightInd w:val="0"/>
        <w:spacing w:after="0" w:line="360" w:lineRule="auto"/>
        <w:ind w:firstLine="709"/>
        <w:jc w:val="both"/>
        <w:rPr>
          <w:rFonts w:ascii="Times New Roman" w:eastAsia="HiddenHorzOCR" w:hAnsi="Times New Roman" w:cs="Times New Roman"/>
          <w:sz w:val="28"/>
          <w:szCs w:val="28"/>
        </w:rPr>
      </w:pPr>
      <w:r w:rsidRPr="00BA11F1">
        <w:rPr>
          <w:rFonts w:ascii="Times New Roman" w:eastAsia="HiddenHorzOCR" w:hAnsi="Times New Roman" w:cs="Times New Roman"/>
          <w:sz w:val="28"/>
          <w:szCs w:val="28"/>
        </w:rPr>
        <w:t>Советская точка зрения подчеркивала необходимость подготовки к нескольким вариантам глобальной ядерной войны. Эти варианты различались в основном тем, как начнется война, и в меньшей степени находятся в зависимости от порядка и скорости, с которыми преследуются различные цели. Главные варианты, наиболее часто обсуждавшиеся в советской литературе, — это внезапное нападение со стороны Запада и советское внезапное нападение на Запад. Оба эти варианта могут возникнуть либо непосредственно, либо в ситуации, в которой война начинается как локальная, а затем происходит ее эскалация. Советские руководители предполагали, что обе стороны попытаются добиться внезапности, когда война станет неизбежной. Однако в СССР полагали, что в этом случае останется какое-то время для подготовки внезапного нападения. Определение начала этого подготовительного периода — то есть начала периода угрозы — рассматривалось как особенно важная военная задача, поскольку правильное его определение могло устранить внезапность. Эта концепция предполагает, что, в общем, Советский Союз не ожидает внезапного, как гром среди ясного неба, нападения со стороны Соединенных Штатов. Это, однако, не должно быть неверно истолковано; это не должно означать, что такое внезапное нападение со стороны Запада не принималось нами во внимание. «Опасность мировой ядерной войны связывается ныне не только с возможным внезапным нападением на соцлагерь в целом, но и с возможным перерастанием локального конфликта в мировой»</w:t>
      </w:r>
      <w:r w:rsidR="004C11C8">
        <w:rPr>
          <w:rFonts w:ascii="Times New Roman" w:eastAsia="HiddenHorzOCR" w:hAnsi="Times New Roman" w:cs="Times New Roman"/>
          <w:sz w:val="28"/>
          <w:szCs w:val="28"/>
        </w:rPr>
        <w:t xml:space="preserve"> </w:t>
      </w:r>
      <w:r w:rsidR="004C11C8" w:rsidRPr="004C11C8">
        <w:rPr>
          <w:rFonts w:ascii="Times New Roman" w:eastAsia="HiddenHorzOCR" w:hAnsi="Times New Roman" w:cs="Times New Roman"/>
          <w:sz w:val="28"/>
          <w:szCs w:val="28"/>
        </w:rPr>
        <w:t>[2]</w:t>
      </w:r>
      <w:r w:rsidRPr="00BA11F1">
        <w:rPr>
          <w:rFonts w:ascii="Times New Roman" w:eastAsia="HiddenHorzOCR" w:hAnsi="Times New Roman" w:cs="Times New Roman"/>
          <w:sz w:val="28"/>
          <w:szCs w:val="28"/>
        </w:rPr>
        <w:t>. Это основополагающий пункт советской военной доктрины: «Советская военная доктрина исходит из того, что новая мировая война, если империалисты развяжут ее, может начаться внезапным ядерным нападением империалистических держав на социалистические страны или вырасти из локального конфликта»</w:t>
      </w:r>
      <w:r w:rsidR="004C11C8" w:rsidRPr="004C11C8">
        <w:rPr>
          <w:rFonts w:ascii="Times New Roman" w:eastAsia="HiddenHorzOCR" w:hAnsi="Times New Roman" w:cs="Times New Roman"/>
          <w:sz w:val="28"/>
          <w:szCs w:val="28"/>
        </w:rPr>
        <w:t xml:space="preserve"> [3]</w:t>
      </w:r>
      <w:r w:rsidRPr="00BA11F1">
        <w:rPr>
          <w:rFonts w:ascii="Times New Roman" w:eastAsia="HiddenHorzOCR" w:hAnsi="Times New Roman" w:cs="Times New Roman"/>
          <w:sz w:val="28"/>
          <w:szCs w:val="28"/>
        </w:rPr>
        <w:t xml:space="preserve">. Хотя советские планы и предусматривали вариант внезапного нападения Запада, это мыслилось как неприемлемое начало войны. Соответственно существенные усилия, включая стратегический шпионаж и изучение потенциала противника (США), маневров </w:t>
      </w:r>
      <w:r w:rsidRPr="00BA11F1">
        <w:rPr>
          <w:rFonts w:ascii="Times New Roman" w:eastAsia="HiddenHorzOCR" w:hAnsi="Times New Roman" w:cs="Times New Roman"/>
          <w:sz w:val="28"/>
          <w:szCs w:val="28"/>
        </w:rPr>
        <w:lastRenderedPageBreak/>
        <w:t>их вооруженных сил, планов, доктрины (политики национальной безопасности), руководящих деятелей и их компетентности, рассматривались как вопросы первостепенной важности. Технические средства предупреждения также считались важными, но только для того, чтобы сделать возможным запуск своих ракет по сигналу предупреждения, что все же лучше, чем быть полностью захваченным врасплох, и поэтому они рассматриваются как плохой, второсортный способ начала войны.</w:t>
      </w:r>
    </w:p>
    <w:p w14:paraId="7A85808F" w14:textId="77777777" w:rsidR="0001192E" w:rsidRPr="00BA11F1" w:rsidRDefault="0001192E" w:rsidP="00BA11F1">
      <w:pPr>
        <w:autoSpaceDE w:val="0"/>
        <w:autoSpaceDN w:val="0"/>
        <w:adjustRightInd w:val="0"/>
        <w:spacing w:after="0" w:line="360" w:lineRule="auto"/>
        <w:ind w:firstLine="709"/>
        <w:jc w:val="both"/>
        <w:rPr>
          <w:rFonts w:ascii="Times New Roman" w:eastAsia="HiddenHorzOCR" w:hAnsi="Times New Roman" w:cs="Times New Roman"/>
          <w:sz w:val="28"/>
          <w:szCs w:val="28"/>
        </w:rPr>
      </w:pPr>
      <w:r w:rsidRPr="00BA11F1">
        <w:rPr>
          <w:rFonts w:ascii="Times New Roman" w:eastAsia="HiddenHorzOCR" w:hAnsi="Times New Roman" w:cs="Times New Roman"/>
          <w:sz w:val="28"/>
          <w:szCs w:val="28"/>
        </w:rPr>
        <w:t>Согласно специальной литературе, развязывание стратегических ядерных операций, если это произойдет, должно быть рациональным решением. Упор делался на победу, на целевые, научно обоснованные, хорошо взвешенные решения и на принятие во внимание всех обстоятельств при первом ударе, то есть в момент развязки войны. Мера успеха начального удара — это комбинация превосходства, достигнутого в процессе [первого удара] (возможное соотношение ядерных сил после обмена ядерными ударами), и силы удара, который противник (в основном Соединенные Штаты) сможет нанести в ответ.</w:t>
      </w:r>
    </w:p>
    <w:p w14:paraId="6EA1DAD1" w14:textId="77777777" w:rsidR="0001192E" w:rsidRPr="00BA11F1" w:rsidRDefault="0001192E" w:rsidP="00BA11F1">
      <w:pPr>
        <w:autoSpaceDE w:val="0"/>
        <w:autoSpaceDN w:val="0"/>
        <w:adjustRightInd w:val="0"/>
        <w:spacing w:after="0" w:line="360" w:lineRule="auto"/>
        <w:ind w:firstLine="709"/>
        <w:jc w:val="both"/>
        <w:rPr>
          <w:rFonts w:ascii="Times New Roman" w:eastAsia="HiddenHorzOCR" w:hAnsi="Times New Roman" w:cs="Times New Roman"/>
          <w:sz w:val="28"/>
          <w:szCs w:val="28"/>
        </w:rPr>
      </w:pPr>
      <w:r w:rsidRPr="00BA11F1">
        <w:rPr>
          <w:rFonts w:ascii="Times New Roman" w:eastAsia="HiddenHorzOCR" w:hAnsi="Times New Roman" w:cs="Times New Roman"/>
          <w:sz w:val="28"/>
          <w:szCs w:val="28"/>
        </w:rPr>
        <w:t xml:space="preserve">Наиболее важными первоочередными целями первого удара были бы: 1) подрыв способности США организовать отпор, тем самым предотвратив немедленный контрудар Запада, и 2) уничтожение всего западного военного потенциала, начиная с ядерного компонента. Первая цель должна предшествовать второй, но основная тяжесть нападения обрушится на последнюю цель. </w:t>
      </w:r>
    </w:p>
    <w:p w14:paraId="52548148" w14:textId="77777777" w:rsidR="0001192E" w:rsidRPr="00BA11F1" w:rsidRDefault="0001192E" w:rsidP="00BA11F1">
      <w:pPr>
        <w:autoSpaceDE w:val="0"/>
        <w:autoSpaceDN w:val="0"/>
        <w:adjustRightInd w:val="0"/>
        <w:spacing w:after="0" w:line="360" w:lineRule="auto"/>
        <w:ind w:firstLine="709"/>
        <w:jc w:val="both"/>
        <w:rPr>
          <w:rFonts w:ascii="Times New Roman" w:eastAsia="HiddenHorzOCR" w:hAnsi="Times New Roman" w:cs="Times New Roman"/>
          <w:sz w:val="28"/>
          <w:szCs w:val="28"/>
        </w:rPr>
      </w:pPr>
      <w:r w:rsidRPr="00BA11F1">
        <w:rPr>
          <w:rFonts w:ascii="Times New Roman" w:eastAsia="HiddenHorzOCR" w:hAnsi="Times New Roman" w:cs="Times New Roman"/>
          <w:sz w:val="28"/>
          <w:szCs w:val="28"/>
        </w:rPr>
        <w:t>Первые ядерные удары были бы связаны с наиболее трудными (с точки зрения США) проблемами предупреждения, такими, как запуск баллистических ракет с подводных лодок и запуски с неизвестных наземных пусковых устройств, и был</w:t>
      </w:r>
      <w:r w:rsidR="00FC1BD2" w:rsidRPr="00BA11F1">
        <w:rPr>
          <w:rFonts w:ascii="Times New Roman" w:eastAsia="HiddenHorzOCR" w:hAnsi="Times New Roman" w:cs="Times New Roman"/>
          <w:sz w:val="28"/>
          <w:szCs w:val="28"/>
        </w:rPr>
        <w:t>и</w:t>
      </w:r>
      <w:r w:rsidRPr="00BA11F1">
        <w:rPr>
          <w:rFonts w:ascii="Times New Roman" w:eastAsia="HiddenHorzOCR" w:hAnsi="Times New Roman" w:cs="Times New Roman"/>
          <w:sz w:val="28"/>
          <w:szCs w:val="28"/>
        </w:rPr>
        <w:t xml:space="preserve"> бы направлены против командования и средств управления войсками США. Этот характер первых ударов был бы последним шагом, предпринятым для того, чтобы максимально усилить фактор внезапности. Возможно, это сопровождалось бы проведенными с легким запозданием глубоко продуманными актами саботажа, направленными на те же цели: обеспечение внезапности и нарушение руководства и контроля.</w:t>
      </w:r>
    </w:p>
    <w:p w14:paraId="0EF07CA7" w14:textId="77777777" w:rsidR="0001192E" w:rsidRPr="00BA11F1" w:rsidRDefault="0001192E" w:rsidP="00BA11F1">
      <w:pPr>
        <w:autoSpaceDE w:val="0"/>
        <w:autoSpaceDN w:val="0"/>
        <w:adjustRightInd w:val="0"/>
        <w:spacing w:after="0" w:line="360" w:lineRule="auto"/>
        <w:ind w:firstLine="709"/>
        <w:jc w:val="both"/>
        <w:rPr>
          <w:rFonts w:ascii="Times New Roman" w:eastAsia="HiddenHorzOCR" w:hAnsi="Times New Roman" w:cs="Times New Roman"/>
          <w:sz w:val="28"/>
          <w:szCs w:val="28"/>
        </w:rPr>
      </w:pPr>
      <w:r w:rsidRPr="00BA11F1">
        <w:rPr>
          <w:rFonts w:ascii="Times New Roman" w:eastAsia="HiddenHorzOCR" w:hAnsi="Times New Roman" w:cs="Times New Roman"/>
          <w:sz w:val="28"/>
          <w:szCs w:val="28"/>
        </w:rPr>
        <w:lastRenderedPageBreak/>
        <w:t>Основной удар нападения был бы рассчитан по времени так, чтобы он немедленно последовал за начальными ударами, возможно, через пять-пятнадцать минут, а скоординированные удары — ядерные, комбинированным оружием,</w:t>
      </w:r>
      <w:r w:rsidR="00230850" w:rsidRPr="00BA11F1">
        <w:rPr>
          <w:rFonts w:ascii="Times New Roman" w:eastAsia="HiddenHorzOCR" w:hAnsi="Times New Roman" w:cs="Times New Roman"/>
          <w:sz w:val="28"/>
          <w:szCs w:val="28"/>
        </w:rPr>
        <w:t xml:space="preserve"> </w:t>
      </w:r>
      <w:r w:rsidRPr="00BA11F1">
        <w:rPr>
          <w:rFonts w:ascii="Times New Roman" w:eastAsia="HiddenHorzOCR" w:hAnsi="Times New Roman" w:cs="Times New Roman"/>
          <w:sz w:val="28"/>
          <w:szCs w:val="28"/>
        </w:rPr>
        <w:t>войсковое наступление и саботаж были бы начаты во всех стратегических регионах мира. Ядерное нападение может включать несколько последовательных залпов и продлиться несколько часов.</w:t>
      </w:r>
    </w:p>
    <w:p w14:paraId="3AEACFCF" w14:textId="77777777" w:rsidR="0001192E" w:rsidRPr="00BA11F1" w:rsidRDefault="0001192E" w:rsidP="00BA11F1">
      <w:pPr>
        <w:autoSpaceDE w:val="0"/>
        <w:autoSpaceDN w:val="0"/>
        <w:adjustRightInd w:val="0"/>
        <w:spacing w:after="0" w:line="360" w:lineRule="auto"/>
        <w:ind w:firstLine="709"/>
        <w:jc w:val="both"/>
        <w:rPr>
          <w:rFonts w:ascii="Times New Roman" w:eastAsia="HiddenHorzOCR" w:hAnsi="Times New Roman" w:cs="Times New Roman"/>
          <w:sz w:val="28"/>
          <w:szCs w:val="28"/>
        </w:rPr>
      </w:pPr>
      <w:r w:rsidRPr="00BA11F1">
        <w:rPr>
          <w:rFonts w:ascii="Times New Roman" w:eastAsia="HiddenHorzOCR" w:hAnsi="Times New Roman" w:cs="Times New Roman"/>
          <w:sz w:val="28"/>
          <w:szCs w:val="28"/>
        </w:rPr>
        <w:t>Главными целями этого удара и скоординированного с ним развернутого саботажа стал бы непосредственно военный потенциал Соединенных Штатов — ядерный потенциал и резервы; вооруженные силы всех назначений, командование, средства управления войсками и разведка; политическое и административное управление; коммуникации, транспортные узлы и система электроснабжения. (СССР рассматривал последнюю как основу военного потенциала, и это, возможно, единственный класс целей, разрушение которых, по советским расчетам, оказало бы наиболее быстрое и сильное воздействие на способность страны к восстановлению и на моральный дух ее населения.) Понятие о сохранении стратегических лидеров и оставлении коммуникаций невредимым и для целей переговоров представляется западной концепцией, чуждой советской мысли.</w:t>
      </w:r>
    </w:p>
    <w:p w14:paraId="5D331A6E" w14:textId="77777777" w:rsidR="0001192E" w:rsidRPr="00BA11F1" w:rsidRDefault="0001192E" w:rsidP="00BA11F1">
      <w:pPr>
        <w:autoSpaceDE w:val="0"/>
        <w:autoSpaceDN w:val="0"/>
        <w:adjustRightInd w:val="0"/>
        <w:spacing w:after="0" w:line="360" w:lineRule="auto"/>
        <w:ind w:firstLine="709"/>
        <w:jc w:val="both"/>
        <w:rPr>
          <w:rFonts w:ascii="Times New Roman" w:eastAsia="HiddenHorzOCR" w:hAnsi="Times New Roman" w:cs="Times New Roman"/>
          <w:sz w:val="28"/>
          <w:szCs w:val="28"/>
        </w:rPr>
      </w:pPr>
      <w:r w:rsidRPr="00BA11F1">
        <w:rPr>
          <w:rFonts w:ascii="Times New Roman" w:eastAsia="HiddenHorzOCR" w:hAnsi="Times New Roman" w:cs="Times New Roman"/>
          <w:sz w:val="28"/>
          <w:szCs w:val="28"/>
        </w:rPr>
        <w:t>Хотя в советской литературе подчеркивалась концепция одновременного массированного удара, не следует заключать отсюда, что СССР мыслили только или даже главным образом понятиями одного массированного удара или разового обмена, в котором будут участвовать только ядерные силы:</w:t>
      </w:r>
    </w:p>
    <w:p w14:paraId="0C89CCD3" w14:textId="77777777" w:rsidR="0001192E" w:rsidRPr="00BA11F1" w:rsidRDefault="0001192E" w:rsidP="00BA11F1">
      <w:pPr>
        <w:autoSpaceDE w:val="0"/>
        <w:autoSpaceDN w:val="0"/>
        <w:adjustRightInd w:val="0"/>
        <w:spacing w:after="0" w:line="360" w:lineRule="auto"/>
        <w:ind w:firstLine="709"/>
        <w:jc w:val="both"/>
        <w:rPr>
          <w:rFonts w:ascii="Times New Roman" w:eastAsia="HiddenHorzOCR" w:hAnsi="Times New Roman" w:cs="Times New Roman"/>
          <w:sz w:val="28"/>
          <w:szCs w:val="28"/>
        </w:rPr>
      </w:pPr>
      <w:r w:rsidRPr="00BA11F1">
        <w:rPr>
          <w:rFonts w:ascii="Times New Roman" w:eastAsia="HiddenHorzOCR" w:hAnsi="Times New Roman" w:cs="Times New Roman"/>
          <w:sz w:val="28"/>
          <w:szCs w:val="28"/>
        </w:rPr>
        <w:t>«Такую войну нельзя представлять лишь как гигантское техническое предприятие — запуск огромного числа ракет с ядерными головками в целях уничтожения важнейших объектов и живой силы противника или только как действия вооруженных сил. Ядерная война будет сложным и многосторонним процессом, в котором наряду с действиями вооруженных сил развернется экономическая, дипломатическая и идеологическая борьба. Все это будет подчиняться политике воюющих государств и направляться ею»</w:t>
      </w:r>
      <w:r w:rsidR="004C11C8" w:rsidRPr="004C11C8">
        <w:rPr>
          <w:rFonts w:ascii="Times New Roman" w:eastAsia="HiddenHorzOCR" w:hAnsi="Times New Roman" w:cs="Times New Roman"/>
          <w:sz w:val="28"/>
          <w:szCs w:val="28"/>
        </w:rPr>
        <w:t xml:space="preserve"> [3</w:t>
      </w:r>
      <w:r w:rsidR="004C11C8">
        <w:rPr>
          <w:rFonts w:ascii="Times New Roman" w:eastAsia="HiddenHorzOCR" w:hAnsi="Times New Roman" w:cs="Times New Roman"/>
          <w:sz w:val="28"/>
          <w:szCs w:val="28"/>
        </w:rPr>
        <w:t>, с. 17</w:t>
      </w:r>
      <w:r w:rsidR="004C11C8" w:rsidRPr="0033658F">
        <w:rPr>
          <w:rFonts w:ascii="Times New Roman" w:eastAsia="HiddenHorzOCR" w:hAnsi="Times New Roman" w:cs="Times New Roman"/>
          <w:sz w:val="28"/>
          <w:szCs w:val="28"/>
        </w:rPr>
        <w:t>]</w:t>
      </w:r>
      <w:r w:rsidRPr="00BA11F1">
        <w:rPr>
          <w:rFonts w:ascii="Times New Roman" w:eastAsia="HiddenHorzOCR" w:hAnsi="Times New Roman" w:cs="Times New Roman"/>
          <w:sz w:val="28"/>
          <w:szCs w:val="28"/>
        </w:rPr>
        <w:t>.</w:t>
      </w:r>
    </w:p>
    <w:p w14:paraId="1D836C7B" w14:textId="77777777" w:rsidR="0001192E" w:rsidRPr="00BA11F1" w:rsidRDefault="0001192E" w:rsidP="00BA11F1">
      <w:pPr>
        <w:autoSpaceDE w:val="0"/>
        <w:autoSpaceDN w:val="0"/>
        <w:adjustRightInd w:val="0"/>
        <w:spacing w:after="0" w:line="360" w:lineRule="auto"/>
        <w:ind w:firstLine="709"/>
        <w:jc w:val="both"/>
        <w:rPr>
          <w:rFonts w:ascii="Times New Roman" w:eastAsia="HiddenHorzOCR" w:hAnsi="Times New Roman" w:cs="Times New Roman"/>
          <w:sz w:val="28"/>
          <w:szCs w:val="28"/>
        </w:rPr>
      </w:pPr>
      <w:r w:rsidRPr="00BA11F1">
        <w:rPr>
          <w:rFonts w:ascii="Times New Roman" w:eastAsia="HiddenHorzOCR" w:hAnsi="Times New Roman" w:cs="Times New Roman"/>
          <w:sz w:val="28"/>
          <w:szCs w:val="28"/>
        </w:rPr>
        <w:lastRenderedPageBreak/>
        <w:t>В Советском Союзе при всем неприятии войны представляют ее в виде нескольких фаз, где каждый выполняет свою миссию в соответствии с определенной очередностью. Начальный период войны даже описывается как длящийся до момента достижения краткосрочных стратегических целей. Следовательно, речь идет не об одновременном всесокрушающем ударе, а о первом и последующих ударах и об их последовательности, а также о последовательности или «сериях» стратегических целей:</w:t>
      </w:r>
    </w:p>
    <w:p w14:paraId="55E57C81" w14:textId="77777777" w:rsidR="0001192E" w:rsidRPr="00BA11F1" w:rsidRDefault="0001192E" w:rsidP="00BA11F1">
      <w:pPr>
        <w:autoSpaceDE w:val="0"/>
        <w:autoSpaceDN w:val="0"/>
        <w:adjustRightInd w:val="0"/>
        <w:spacing w:after="0" w:line="360" w:lineRule="auto"/>
        <w:ind w:firstLine="709"/>
        <w:jc w:val="both"/>
        <w:rPr>
          <w:rFonts w:ascii="Times New Roman" w:eastAsia="HiddenHorzOCR" w:hAnsi="Times New Roman" w:cs="Times New Roman"/>
          <w:sz w:val="28"/>
          <w:szCs w:val="28"/>
        </w:rPr>
      </w:pPr>
      <w:r w:rsidRPr="00BA11F1">
        <w:rPr>
          <w:rFonts w:ascii="Times New Roman" w:eastAsia="HiddenHorzOCR" w:hAnsi="Times New Roman" w:cs="Times New Roman"/>
          <w:sz w:val="28"/>
          <w:szCs w:val="28"/>
        </w:rPr>
        <w:t xml:space="preserve">Высшей целью этого общего скоординированного нападения, как это обычно утверждалось было бы нанесение таких громадных потерь и обширных разрушений, чтобы уничтожить экономический, моральный, политический и военный потенциал, сделав невозможным для Запада продолжение сопротивления и тем самым поставив Соединенные Штаты перед явным фактом поражения. И в этом суть стратегической цели на начальный период войны. </w:t>
      </w:r>
    </w:p>
    <w:p w14:paraId="5FE64830" w14:textId="77777777" w:rsidR="0001192E" w:rsidRPr="00BA11F1" w:rsidRDefault="0001192E" w:rsidP="00BA11F1">
      <w:pPr>
        <w:autoSpaceDE w:val="0"/>
        <w:autoSpaceDN w:val="0"/>
        <w:adjustRightInd w:val="0"/>
        <w:spacing w:after="0" w:line="360" w:lineRule="auto"/>
        <w:ind w:firstLine="709"/>
        <w:jc w:val="both"/>
        <w:rPr>
          <w:rFonts w:ascii="Times New Roman" w:eastAsia="HiddenHorzOCR" w:hAnsi="Times New Roman" w:cs="Times New Roman"/>
          <w:sz w:val="28"/>
          <w:szCs w:val="28"/>
        </w:rPr>
      </w:pPr>
      <w:r w:rsidRPr="00BA11F1">
        <w:rPr>
          <w:rFonts w:ascii="Times New Roman" w:eastAsia="HiddenHorzOCR" w:hAnsi="Times New Roman" w:cs="Times New Roman"/>
          <w:sz w:val="28"/>
          <w:szCs w:val="28"/>
        </w:rPr>
        <w:t>Идеи о начале и развитии войны имеют два важных следствия. Во-первых, превосходство не уменьшало вероятность или риск войны — сила обеспечивала Советскому Союзу много значительных преимуществ (например, гибкость), но не безопасность. С этой точки зрения, по мере ослабления Запада риск войны и возможность того, что Запад начнет войну, в действительности возрастали. Во-вторых, СССР при нанесении первого удара использовал бы все средства и тактику — дипломатические, тайные агентурные, технические, — чтобы обеспечить внезапность. В случае неизбежно</w:t>
      </w:r>
      <w:r w:rsidR="00230850" w:rsidRPr="00BA11F1">
        <w:rPr>
          <w:rFonts w:ascii="Times New Roman" w:eastAsia="HiddenHorzOCR" w:hAnsi="Times New Roman" w:cs="Times New Roman"/>
          <w:sz w:val="28"/>
          <w:szCs w:val="28"/>
        </w:rPr>
        <w:t>й</w:t>
      </w:r>
      <w:r w:rsidRPr="00BA11F1">
        <w:rPr>
          <w:rFonts w:ascii="Times New Roman" w:eastAsia="HiddenHorzOCR" w:hAnsi="Times New Roman" w:cs="Times New Roman"/>
          <w:sz w:val="28"/>
          <w:szCs w:val="28"/>
        </w:rPr>
        <w:t xml:space="preserve"> агрессии со стороны Запада стремиться напасть в тот момент, когда Запад совершенно этого не ожидает, и способом, который должен в наибольшей степени затруднить для Запада его обнаружение и анализ. Как часть этой стратегии, активные меры, специально направленные на введение в заблуждение американцев и предупреждение любых усилий Соединенных Штатов повысить свою готовность. Как дипломатические, так и иные усилия считаются пригодными не только для того, чтобы получать непрерывную оценку политической и военной готовности США к войне, но также и для того, чтобы вводить в намеренное заблуждение, что </w:t>
      </w:r>
      <w:r w:rsidR="00230850" w:rsidRPr="00BA11F1">
        <w:rPr>
          <w:rFonts w:ascii="Times New Roman" w:eastAsia="HiddenHorzOCR" w:hAnsi="Times New Roman" w:cs="Times New Roman"/>
          <w:sz w:val="28"/>
          <w:szCs w:val="28"/>
        </w:rPr>
        <w:t>замет</w:t>
      </w:r>
      <w:r w:rsidRPr="00BA11F1">
        <w:rPr>
          <w:rFonts w:ascii="Times New Roman" w:eastAsia="HiddenHorzOCR" w:hAnsi="Times New Roman" w:cs="Times New Roman"/>
          <w:sz w:val="28"/>
          <w:szCs w:val="28"/>
        </w:rPr>
        <w:t xml:space="preserve">но подорвет способность США принимать решения. Считается, что </w:t>
      </w:r>
      <w:r w:rsidRPr="00BA11F1">
        <w:rPr>
          <w:rFonts w:ascii="Times New Roman" w:eastAsia="HiddenHorzOCR" w:hAnsi="Times New Roman" w:cs="Times New Roman"/>
          <w:sz w:val="28"/>
          <w:szCs w:val="28"/>
        </w:rPr>
        <w:lastRenderedPageBreak/>
        <w:t>дипломатические усилия не стоят вне военной стратегии, но они скорее рассматриваются как встроенная часть этой стратегии. Именно в этом свете необходимо изучать Договоры об ОСВ.</w:t>
      </w:r>
    </w:p>
    <w:p w14:paraId="206C45C9" w14:textId="77777777" w:rsidR="0001192E" w:rsidRPr="00BA11F1" w:rsidRDefault="0001192E" w:rsidP="00BA11F1">
      <w:pPr>
        <w:autoSpaceDE w:val="0"/>
        <w:autoSpaceDN w:val="0"/>
        <w:adjustRightInd w:val="0"/>
        <w:spacing w:after="0" w:line="360" w:lineRule="auto"/>
        <w:ind w:firstLine="709"/>
        <w:rPr>
          <w:rFonts w:ascii="Times New Roman" w:eastAsia="HiddenHorzOCR" w:hAnsi="Times New Roman" w:cs="Times New Roman"/>
          <w:sz w:val="28"/>
          <w:szCs w:val="28"/>
        </w:rPr>
      </w:pPr>
    </w:p>
    <w:p w14:paraId="74BDFC85" w14:textId="77777777" w:rsidR="0001192E" w:rsidRPr="00BA11F1" w:rsidRDefault="0001192E" w:rsidP="00BA11F1">
      <w:pPr>
        <w:autoSpaceDE w:val="0"/>
        <w:autoSpaceDN w:val="0"/>
        <w:adjustRightInd w:val="0"/>
        <w:spacing w:after="0" w:line="360" w:lineRule="auto"/>
        <w:ind w:firstLine="709"/>
        <w:jc w:val="center"/>
        <w:rPr>
          <w:rFonts w:ascii="Times New Roman" w:eastAsia="HiddenHorzOCR" w:hAnsi="Times New Roman" w:cs="Times New Roman"/>
          <w:sz w:val="28"/>
          <w:szCs w:val="28"/>
        </w:rPr>
      </w:pPr>
      <w:r w:rsidRPr="00BA11F1">
        <w:rPr>
          <w:rFonts w:ascii="Times New Roman" w:eastAsia="HiddenHorzOCR" w:hAnsi="Times New Roman" w:cs="Times New Roman"/>
          <w:sz w:val="28"/>
          <w:szCs w:val="28"/>
        </w:rPr>
        <w:t>***</w:t>
      </w:r>
    </w:p>
    <w:p w14:paraId="378D659D" w14:textId="77777777" w:rsidR="0001192E" w:rsidRPr="00BA11F1" w:rsidRDefault="0001192E" w:rsidP="00BA11F1">
      <w:pPr>
        <w:autoSpaceDE w:val="0"/>
        <w:autoSpaceDN w:val="0"/>
        <w:adjustRightInd w:val="0"/>
        <w:spacing w:after="0" w:line="360" w:lineRule="auto"/>
        <w:ind w:firstLine="709"/>
        <w:rPr>
          <w:rFonts w:ascii="Times New Roman" w:eastAsia="HiddenHorzOCR" w:hAnsi="Times New Roman" w:cs="Times New Roman"/>
          <w:sz w:val="28"/>
          <w:szCs w:val="28"/>
        </w:rPr>
      </w:pPr>
    </w:p>
    <w:p w14:paraId="46801612"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В современных условиях труднее, чем раньше, скрыть, например, перегруппировку и сосредоточение войск (сил). Тем не менее агрессор способен подготовить и осуществить внезапное нападение боеготовыми силами и средствами из мест постоянной дислокации или районов учений (маневров) без заблаговременного их развертывания. Это подтверждается и наличием у границ нашей страны боеготовых мобильных наступательных группировок противника, а также высокоточных дальнобойных и быстродействующих средств поражения.</w:t>
      </w:r>
    </w:p>
    <w:p w14:paraId="3ADB88CE" w14:textId="77777777" w:rsidR="001C54EF" w:rsidRPr="00BA11F1" w:rsidRDefault="001C54EF" w:rsidP="00BA11F1">
      <w:pPr>
        <w:pStyle w:val="20"/>
        <w:shd w:val="clear" w:color="auto" w:fill="auto"/>
        <w:spacing w:before="0" w:line="360" w:lineRule="auto"/>
        <w:ind w:right="480" w:firstLine="709"/>
        <w:jc w:val="both"/>
        <w:rPr>
          <w:sz w:val="28"/>
          <w:szCs w:val="28"/>
        </w:rPr>
      </w:pPr>
      <w:r w:rsidRPr="00BA11F1">
        <w:rPr>
          <w:sz w:val="28"/>
          <w:szCs w:val="28"/>
        </w:rPr>
        <w:t>Будущая война с применением обычных средств поражения, если ее развяжет агрессор, по нашему мнению, будет проводиться в сложной электронной обстановке, с широким применением высокоточного оружия, преднамеренным разрушением противником атомных электростанций и химически опасных предприятий.</w:t>
      </w:r>
    </w:p>
    <w:p w14:paraId="131C1FA1" w14:textId="77777777" w:rsidR="001C54EF" w:rsidRPr="00BA11F1" w:rsidRDefault="001C54EF" w:rsidP="00BA11F1">
      <w:pPr>
        <w:pStyle w:val="20"/>
        <w:shd w:val="clear" w:color="auto" w:fill="auto"/>
        <w:spacing w:before="0" w:line="360" w:lineRule="auto"/>
        <w:ind w:right="480" w:firstLine="709"/>
        <w:jc w:val="both"/>
        <w:rPr>
          <w:sz w:val="28"/>
          <w:szCs w:val="28"/>
        </w:rPr>
      </w:pPr>
      <w:r w:rsidRPr="00BA11F1">
        <w:rPr>
          <w:sz w:val="28"/>
          <w:szCs w:val="28"/>
        </w:rPr>
        <w:t>Эти и другие факторы обязывают значительно повышать ответственность командного и военно-политического состава и предъявляют более высокие требования к обеспечению постоянной высокой боевой готовности войск (сил).</w:t>
      </w:r>
    </w:p>
    <w:p w14:paraId="38F62055" w14:textId="77777777" w:rsidR="001C54EF" w:rsidRPr="00BA11F1" w:rsidRDefault="001C54EF" w:rsidP="00BA11F1">
      <w:pPr>
        <w:pStyle w:val="20"/>
        <w:shd w:val="clear" w:color="auto" w:fill="auto"/>
        <w:tabs>
          <w:tab w:val="left" w:pos="720"/>
        </w:tabs>
        <w:spacing w:before="0" w:line="360" w:lineRule="auto"/>
        <w:ind w:firstLine="709"/>
        <w:jc w:val="both"/>
        <w:rPr>
          <w:sz w:val="28"/>
          <w:szCs w:val="28"/>
        </w:rPr>
      </w:pPr>
      <w:r w:rsidRPr="00BA11F1">
        <w:rPr>
          <w:sz w:val="28"/>
          <w:szCs w:val="28"/>
        </w:rPr>
        <w:t>Успешное решение этой задачи требует высокого искусства, отточенного воинского</w:t>
      </w:r>
      <w:r w:rsidRPr="00BA11F1">
        <w:rPr>
          <w:rStyle w:val="2Verdana85pt"/>
          <w:rFonts w:ascii="Times New Roman" w:hAnsi="Times New Roman" w:cs="Times New Roman"/>
          <w:sz w:val="28"/>
          <w:szCs w:val="28"/>
        </w:rPr>
        <w:t xml:space="preserve"> </w:t>
      </w:r>
      <w:r w:rsidRPr="00BA11F1">
        <w:rPr>
          <w:sz w:val="28"/>
          <w:szCs w:val="28"/>
        </w:rPr>
        <w:t>мастерства, детальной отработки способов выполнения каждой боевой задачи.</w:t>
      </w:r>
    </w:p>
    <w:p w14:paraId="5543233C" w14:textId="77777777" w:rsidR="001C54EF" w:rsidRPr="00BA11F1" w:rsidRDefault="001C54EF" w:rsidP="00BA11F1">
      <w:pPr>
        <w:pStyle w:val="20"/>
        <w:shd w:val="clear" w:color="auto" w:fill="auto"/>
        <w:spacing w:before="0" w:line="360" w:lineRule="auto"/>
        <w:ind w:right="320" w:firstLine="709"/>
        <w:jc w:val="both"/>
        <w:rPr>
          <w:sz w:val="28"/>
          <w:szCs w:val="28"/>
        </w:rPr>
      </w:pPr>
      <w:r w:rsidRPr="00BA11F1">
        <w:rPr>
          <w:sz w:val="28"/>
          <w:szCs w:val="28"/>
        </w:rPr>
        <w:t xml:space="preserve">В условиях постоянной военной угрозы оборонную достаточность нельзя трактовать односторонне. </w:t>
      </w:r>
    </w:p>
    <w:p w14:paraId="0BABA425" w14:textId="77777777" w:rsidR="001C54EF" w:rsidRPr="00BA11F1" w:rsidRDefault="001C54EF" w:rsidP="00BA11F1">
      <w:pPr>
        <w:pStyle w:val="20"/>
        <w:shd w:val="clear" w:color="auto" w:fill="auto"/>
        <w:tabs>
          <w:tab w:val="left" w:pos="1105"/>
        </w:tabs>
        <w:spacing w:before="0" w:line="360" w:lineRule="auto"/>
        <w:ind w:firstLine="709"/>
        <w:jc w:val="both"/>
        <w:rPr>
          <w:sz w:val="28"/>
          <w:szCs w:val="28"/>
        </w:rPr>
      </w:pPr>
      <w:r w:rsidRPr="00BA11F1">
        <w:rPr>
          <w:sz w:val="28"/>
          <w:szCs w:val="28"/>
        </w:rPr>
        <w:t>Боевая готовность — понятие сложное, масштабное и многоплановое. В ее</w:t>
      </w:r>
      <w:r w:rsidRPr="00BA11F1">
        <w:rPr>
          <w:sz w:val="28"/>
          <w:szCs w:val="28"/>
          <w:lang w:bidi="en-US"/>
        </w:rPr>
        <w:t xml:space="preserve"> </w:t>
      </w:r>
      <w:r w:rsidRPr="00BA11F1">
        <w:rPr>
          <w:sz w:val="28"/>
          <w:szCs w:val="28"/>
        </w:rPr>
        <w:t xml:space="preserve">совершенствовании нет конечного рубежа, она не может носить временный, сезонный характер или застыть па </w:t>
      </w:r>
      <w:r w:rsidRPr="00BA11F1">
        <w:rPr>
          <w:rStyle w:val="210pt"/>
          <w:sz w:val="28"/>
          <w:szCs w:val="28"/>
        </w:rPr>
        <w:t xml:space="preserve">каком-то </w:t>
      </w:r>
      <w:r w:rsidRPr="00BA11F1">
        <w:rPr>
          <w:sz w:val="28"/>
          <w:szCs w:val="28"/>
        </w:rPr>
        <w:t xml:space="preserve">уровне, а должна постоянно </w:t>
      </w:r>
      <w:r w:rsidRPr="00BA11F1">
        <w:rPr>
          <w:sz w:val="28"/>
          <w:szCs w:val="28"/>
        </w:rPr>
        <w:lastRenderedPageBreak/>
        <w:t>наращиваться, развиваться и в полной мере соответствовать степени угрозы со стороны блока НАТО.</w:t>
      </w:r>
    </w:p>
    <w:p w14:paraId="52C4CFC5" w14:textId="77777777" w:rsidR="001C54EF" w:rsidRPr="00BA11F1" w:rsidRDefault="001C54EF" w:rsidP="00BA11F1">
      <w:pPr>
        <w:pStyle w:val="20"/>
        <w:shd w:val="clear" w:color="auto" w:fill="auto"/>
        <w:spacing w:before="0" w:line="360" w:lineRule="auto"/>
        <w:ind w:right="320" w:firstLine="709"/>
        <w:jc w:val="both"/>
        <w:rPr>
          <w:sz w:val="28"/>
          <w:szCs w:val="28"/>
        </w:rPr>
      </w:pPr>
      <w:r w:rsidRPr="00BA11F1">
        <w:rPr>
          <w:sz w:val="28"/>
          <w:szCs w:val="28"/>
        </w:rPr>
        <w:t>В конечном счете роль боевой готовности как фактора, обеспечивающего организованные действия войск, особенно в начальный период войны, постоянно возрастает.</w:t>
      </w:r>
    </w:p>
    <w:p w14:paraId="63639879" w14:textId="77777777" w:rsidR="001C54EF" w:rsidRPr="00BA11F1" w:rsidRDefault="001C54EF" w:rsidP="00BA11F1">
      <w:pPr>
        <w:pStyle w:val="20"/>
        <w:shd w:val="clear" w:color="auto" w:fill="auto"/>
        <w:spacing w:before="0" w:line="360" w:lineRule="auto"/>
        <w:ind w:right="320" w:firstLine="709"/>
        <w:jc w:val="both"/>
        <w:rPr>
          <w:sz w:val="28"/>
          <w:szCs w:val="28"/>
        </w:rPr>
      </w:pPr>
      <w:r w:rsidRPr="00BA11F1">
        <w:rPr>
          <w:sz w:val="28"/>
          <w:szCs w:val="28"/>
        </w:rPr>
        <w:t>Главное требование к боевой готовности Вооруженных сил — быстрый ввод их в действие из положения мирного времени, способность отразить агрессию, захватить инициативу и создать условия для разгрома противника в короткие сроки.</w:t>
      </w:r>
    </w:p>
    <w:p w14:paraId="7EDD46F9" w14:textId="77777777" w:rsidR="001C54EF" w:rsidRPr="00BA11F1" w:rsidRDefault="001C54EF" w:rsidP="00BA11F1">
      <w:pPr>
        <w:pStyle w:val="20"/>
        <w:shd w:val="clear" w:color="auto" w:fill="auto"/>
        <w:tabs>
          <w:tab w:val="left" w:leader="dot" w:pos="1577"/>
        </w:tabs>
        <w:spacing w:before="0" w:line="360" w:lineRule="auto"/>
        <w:ind w:firstLine="709"/>
        <w:jc w:val="both"/>
        <w:rPr>
          <w:sz w:val="28"/>
          <w:szCs w:val="28"/>
        </w:rPr>
      </w:pPr>
      <w:r w:rsidRPr="00BA11F1">
        <w:rPr>
          <w:sz w:val="28"/>
          <w:szCs w:val="28"/>
        </w:rPr>
        <w:t>Решить такую задачу способны лишь хорошо подготовленные войска (силы), обладающие высокой боевой и моральной стойкостью, организованностью и дисциплиной.</w:t>
      </w:r>
    </w:p>
    <w:p w14:paraId="09F8C9AD" w14:textId="77777777" w:rsidR="001C54EF" w:rsidRPr="00BA11F1" w:rsidRDefault="001C54EF" w:rsidP="00BA11F1">
      <w:pPr>
        <w:pStyle w:val="20"/>
        <w:shd w:val="clear" w:color="auto" w:fill="auto"/>
        <w:spacing w:before="0" w:line="360" w:lineRule="auto"/>
        <w:ind w:right="180" w:firstLine="709"/>
        <w:jc w:val="both"/>
        <w:rPr>
          <w:sz w:val="28"/>
          <w:szCs w:val="28"/>
        </w:rPr>
      </w:pPr>
      <w:r w:rsidRPr="00BA11F1">
        <w:rPr>
          <w:sz w:val="28"/>
          <w:szCs w:val="28"/>
        </w:rPr>
        <w:t xml:space="preserve">Постоянная боевая готовность войск (сил) достигается и обеспечивается знанием и правильным пониманием всеми командующими (командирами), штабами и всем личным составом своих задач; предвидением возможных изменений в обстановке и своевременным проведением необходимых мероприятий по планированию и выполнению их в установленные сроки; ведением непрерывной разведки; четкой организацией, бдительным и непрерывным несением боевого дежурства и боевой службы; своевременным наращиванием дежурных сил и средств, эффективным их применением; полнотой и качеством укомплектованности личным составом, неуклонным улучшением технической оснащенности и всесторонней обеспеченностью войск (сил) запасами материальных средств в установленных объемах; постоянной готовностью боевой техники, оружия и материальных средств к применению, а личного состава — к выполнению поставленных перед ним задач; размещением (базированием) соединений и частей с учетом их оперативного предназначения; высокой боевой выучкой личного состава, его дисциплинированностью, политической закалкой и высокими морально-психологическими качествами; соответствием </w:t>
      </w:r>
      <w:proofErr w:type="spellStart"/>
      <w:r w:rsidRPr="00BA11F1">
        <w:rPr>
          <w:sz w:val="28"/>
          <w:szCs w:val="28"/>
        </w:rPr>
        <w:t>оргструктуры</w:t>
      </w:r>
      <w:proofErr w:type="spellEnd"/>
      <w:r w:rsidRPr="00BA11F1">
        <w:rPr>
          <w:sz w:val="28"/>
          <w:szCs w:val="28"/>
        </w:rPr>
        <w:t xml:space="preserve"> войск и сил флотов решаемым задачам, требованиям времени; высокой мобилизационной </w:t>
      </w:r>
      <w:r w:rsidRPr="00BA11F1">
        <w:rPr>
          <w:sz w:val="28"/>
          <w:szCs w:val="28"/>
        </w:rPr>
        <w:lastRenderedPageBreak/>
        <w:t>готовностью войск (сил) к своевременному и организованному приведению себя в высшие степени боевой готовности; боевой слаженностью соединений и частей; организацией и поддержанием командующими (командирами) и штабами твердого, гибкого и непрерывного управления войсками (силами).</w:t>
      </w:r>
    </w:p>
    <w:p w14:paraId="285DB835" w14:textId="77777777" w:rsidR="001C54EF" w:rsidRPr="00BA11F1" w:rsidRDefault="001C54EF" w:rsidP="00BA11F1">
      <w:pPr>
        <w:pStyle w:val="20"/>
        <w:shd w:val="clear" w:color="auto" w:fill="auto"/>
        <w:spacing w:before="0" w:line="360" w:lineRule="auto"/>
        <w:ind w:right="180" w:firstLine="709"/>
        <w:jc w:val="both"/>
        <w:rPr>
          <w:sz w:val="28"/>
          <w:szCs w:val="28"/>
        </w:rPr>
      </w:pPr>
      <w:r w:rsidRPr="00BA11F1">
        <w:rPr>
          <w:sz w:val="28"/>
          <w:szCs w:val="28"/>
        </w:rPr>
        <w:t>Следовательно, для поддержания войск (сил) в постоянной боевой готовности требуется выполнять широкий спектр взаимообусловленных и взаимосвязанных между собой задач.</w:t>
      </w:r>
    </w:p>
    <w:p w14:paraId="2E70923C" w14:textId="77777777" w:rsidR="001C54EF" w:rsidRPr="00BA11F1" w:rsidRDefault="001C54EF" w:rsidP="00BA11F1">
      <w:pPr>
        <w:pStyle w:val="20"/>
        <w:shd w:val="clear" w:color="auto" w:fill="auto"/>
        <w:spacing w:before="0" w:line="360" w:lineRule="auto"/>
        <w:ind w:right="180" w:firstLine="709"/>
        <w:jc w:val="both"/>
        <w:rPr>
          <w:sz w:val="28"/>
          <w:szCs w:val="28"/>
        </w:rPr>
      </w:pPr>
      <w:r w:rsidRPr="00BA11F1">
        <w:rPr>
          <w:sz w:val="28"/>
          <w:szCs w:val="28"/>
        </w:rPr>
        <w:t>Выполняя эти задачи, следует самым тщательным образом учитывать опыт прошлых войн. А он свидетельствует о том, что агрессор, осуществляя внезапное нападение, с самого начала проводил крупные наступательные операции заранее развернутыми и полностью боеготовыми группировками вооруженных сил с нанесением предельно мощного, ошеломляющего удара с целью разгромить войска первого стратегического эшелона противостоящей стороны и создать условия для победоносного завершения «молниеносной» войны.</w:t>
      </w:r>
    </w:p>
    <w:p w14:paraId="2FA6DE7D"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Во Второй мировой войне государства, подвергшиеся нападению, вели, как правило, тяжелые оборонительные сражения силами прикрытия. Одновременно они проводили мобилизацию и выдвижение ближайших оперативных и стратегических резервов на ТВД в расчете сдержать натиск агрессора, остановить его и только затем перейти к более активным и решительным действиям.</w:t>
      </w:r>
    </w:p>
    <w:p w14:paraId="2FB24152" w14:textId="77777777" w:rsidR="001C54EF" w:rsidRPr="00BA11F1" w:rsidRDefault="001C54EF" w:rsidP="00BA11F1">
      <w:pPr>
        <w:pStyle w:val="20"/>
        <w:shd w:val="clear" w:color="auto" w:fill="auto"/>
        <w:spacing w:before="0" w:line="360" w:lineRule="auto"/>
        <w:ind w:right="300" w:firstLine="709"/>
        <w:jc w:val="both"/>
        <w:rPr>
          <w:sz w:val="28"/>
          <w:szCs w:val="28"/>
        </w:rPr>
      </w:pPr>
      <w:r w:rsidRPr="00BA11F1">
        <w:rPr>
          <w:sz w:val="28"/>
          <w:szCs w:val="28"/>
        </w:rPr>
        <w:t>Опыт мировых и локальных войн показывает, что крайне слабым местом в теории и практике армий государств, подвергшихся нападению, было отсутствие синхронности в ответных действиях на шаги, предпринимаемые нападающей стороной в угрожаемый период. Это свидетельствует о низком уровне боевой готовности их вооруженных сил со всеми вытекающими из этого катастрофическими последствиями особенно в начальный период войны.</w:t>
      </w:r>
    </w:p>
    <w:p w14:paraId="6480AD72" w14:textId="77777777" w:rsidR="001C54EF" w:rsidRPr="00BA11F1" w:rsidRDefault="001C54EF" w:rsidP="00BA11F1">
      <w:pPr>
        <w:pStyle w:val="20"/>
        <w:shd w:val="clear" w:color="auto" w:fill="auto"/>
        <w:spacing w:before="0" w:line="360" w:lineRule="auto"/>
        <w:ind w:right="300" w:firstLine="709"/>
        <w:jc w:val="both"/>
        <w:rPr>
          <w:sz w:val="28"/>
          <w:szCs w:val="28"/>
        </w:rPr>
      </w:pPr>
      <w:r w:rsidRPr="00BA11F1">
        <w:rPr>
          <w:sz w:val="28"/>
          <w:szCs w:val="28"/>
        </w:rPr>
        <w:t xml:space="preserve">В интересах создания более выгодных условий для союзных армий, учитывая большие возможности сил и средств разведки противника, </w:t>
      </w:r>
      <w:r w:rsidRPr="00BA11F1">
        <w:rPr>
          <w:sz w:val="28"/>
          <w:szCs w:val="28"/>
        </w:rPr>
        <w:lastRenderedPageBreak/>
        <w:t>необходимо принимать все меры для обеспечения скрытности проводимых мероприятий по наращиванию готовности Вооруженных сил при резком сокращении временных параметров.</w:t>
      </w:r>
    </w:p>
    <w:p w14:paraId="378AD345" w14:textId="77777777" w:rsidR="001C54EF" w:rsidRPr="00BA11F1" w:rsidRDefault="001C54EF" w:rsidP="00BA11F1">
      <w:pPr>
        <w:pStyle w:val="20"/>
        <w:shd w:val="clear" w:color="auto" w:fill="auto"/>
        <w:spacing w:before="0" w:line="360" w:lineRule="auto"/>
        <w:ind w:right="300" w:firstLine="709"/>
        <w:jc w:val="both"/>
        <w:rPr>
          <w:sz w:val="28"/>
          <w:szCs w:val="28"/>
        </w:rPr>
      </w:pPr>
      <w:r w:rsidRPr="00BA11F1">
        <w:rPr>
          <w:sz w:val="28"/>
          <w:szCs w:val="28"/>
        </w:rPr>
        <w:t>Требуется также дальнейшее совершенствование всех видов нашей разведки, повышение ее достоверности и оперативности, так как военное руководство США и ведущих стран НАТО в своих агрессивных планах внезапности как одному из важнейших факторов достижения победы в войне уделяют серьезное внимание. Постоянное возрастание угрозы внезапного нападения обязывает нас тщательно отслеживать и глубоко анализировать конкретные военные приготовления стран НАТО, возможности противостоящих группировок (сил) противника, их повседневную деятельность. Необходимо параллельно или даже с упреждением выполнять адекватные мероприятия, которые исключили бы возможность противнику иметь превосходство в скрытной подготовке к агрессии, особенно под видом проведения так называемых плановых учений и маневров.</w:t>
      </w:r>
    </w:p>
    <w:p w14:paraId="63D7C446" w14:textId="77777777" w:rsidR="001C54EF" w:rsidRPr="00BA11F1" w:rsidRDefault="001C54EF" w:rsidP="00BA11F1">
      <w:pPr>
        <w:pStyle w:val="20"/>
        <w:shd w:val="clear" w:color="auto" w:fill="auto"/>
        <w:spacing w:before="0" w:line="360" w:lineRule="auto"/>
        <w:ind w:right="260" w:firstLine="709"/>
        <w:jc w:val="both"/>
        <w:rPr>
          <w:sz w:val="28"/>
          <w:szCs w:val="28"/>
        </w:rPr>
      </w:pPr>
      <w:r w:rsidRPr="00BA11F1">
        <w:rPr>
          <w:sz w:val="28"/>
          <w:szCs w:val="28"/>
        </w:rPr>
        <w:t>Важное значение в современных условиях приобретает практическая готовность объединений, соединений и частей к отражению внезапной агрессии. Для выполнения этой задачи следует поддерживать в высокой степени готовности силы и средства, выделенные для боевого дежурства и для удара по первоочередным объектам противника, а также предусматривать их усиление с нарастанием военной угрозы.</w:t>
      </w:r>
    </w:p>
    <w:p w14:paraId="679192D6" w14:textId="77777777" w:rsidR="001C54EF" w:rsidRPr="00BA11F1" w:rsidRDefault="001C54EF" w:rsidP="00BA11F1">
      <w:pPr>
        <w:pStyle w:val="20"/>
        <w:shd w:val="clear" w:color="auto" w:fill="auto"/>
        <w:spacing w:before="0" w:line="360" w:lineRule="auto"/>
        <w:ind w:right="260" w:firstLine="709"/>
        <w:jc w:val="both"/>
        <w:rPr>
          <w:sz w:val="28"/>
          <w:szCs w:val="28"/>
        </w:rPr>
      </w:pPr>
      <w:r w:rsidRPr="00BA11F1">
        <w:rPr>
          <w:sz w:val="28"/>
          <w:szCs w:val="28"/>
        </w:rPr>
        <w:t>С целью гарантированного приведения соединений и частей в высшие степени боевой готовности необходимо придать всей этой системе автономность и живучесть, отрабатывать различные способы приведения и развертывания войск (сил) как подъемом по тревоге, так и путем последовательного наращивания их боевой готовности в распорядительном порядке.</w:t>
      </w:r>
    </w:p>
    <w:p w14:paraId="56BAFAAD"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Повышенные требования предъявляются к способности войск (сил) в короткие сроки занять предназначенные позиции (рубежи) обороны и быть в готовности к отражению возможного вторжения противника.</w:t>
      </w:r>
    </w:p>
    <w:p w14:paraId="5E2F9E01"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lastRenderedPageBreak/>
        <w:t>Решение этих задач во многом зависит от реально разработанных, обоснованных и взаимно увязанных оперативных планов и планов перевода войск (сил) с мирного на военное положение. В них должны быть тщательно спланированы мероприятия, обеспечивающие выполнение задач в любых, даже критических условиях обстановки.</w:t>
      </w:r>
    </w:p>
    <w:p w14:paraId="63CD806D"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По нашему мнению, необходимо повышать качество и реальность оперативного планирования, добиваясь содержательности, наглядности, четкости отрабатываемых оперативных и боевых документов, сокращая их количество и объем. При этом целесообразно исходить из принципа: готовить только те документы, которые действительно нужны для боевого управления.</w:t>
      </w:r>
    </w:p>
    <w:p w14:paraId="5DC4BD4C" w14:textId="77777777" w:rsidR="001C54EF" w:rsidRPr="00BA11F1" w:rsidRDefault="001C54EF" w:rsidP="00BA11F1">
      <w:pPr>
        <w:pStyle w:val="20"/>
        <w:shd w:val="clear" w:color="auto" w:fill="auto"/>
        <w:spacing w:before="0" w:line="360" w:lineRule="auto"/>
        <w:ind w:right="260" w:firstLine="709"/>
        <w:jc w:val="both"/>
        <w:rPr>
          <w:sz w:val="28"/>
          <w:szCs w:val="28"/>
        </w:rPr>
      </w:pPr>
      <w:r w:rsidRPr="00BA11F1">
        <w:rPr>
          <w:sz w:val="28"/>
          <w:szCs w:val="28"/>
        </w:rPr>
        <w:t>Планирование должно осуществляться комплексно с проведением мероприятий оперативной маскировки. Подготовку войск (сил) по оперативному предназначению следует проводить самыми разнообразными способами.</w:t>
      </w:r>
    </w:p>
    <w:p w14:paraId="5F9EF56F"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Обеспечение высокой боевой готовности соединений и частей невозможно без дальнейшего качественного повышения их технической оснащенности. Акцент на качество вооружения и техники заключается прежде всего в радикальном повышении их надежности, улучшении эксплуатационных характеристик. Большое значение здесь имеют разработка, производство и поставка в войска многоцелевых и эффективных систем и видов оружия, соответствующих средств и систем управления ими с применением принципиально новых технологий. Важную роль в вопросе совершенствования технической оснащенности играет и дальнейшая модернизация имеющегося вооружения.</w:t>
      </w:r>
    </w:p>
    <w:p w14:paraId="703A8195" w14:textId="77777777" w:rsidR="001C54EF" w:rsidRPr="00BA11F1" w:rsidRDefault="001C54EF" w:rsidP="00BA11F1">
      <w:pPr>
        <w:pStyle w:val="20"/>
        <w:shd w:val="clear" w:color="auto" w:fill="auto"/>
        <w:spacing w:before="0" w:line="360" w:lineRule="auto"/>
        <w:ind w:right="260" w:firstLine="709"/>
        <w:jc w:val="both"/>
        <w:rPr>
          <w:sz w:val="28"/>
          <w:szCs w:val="28"/>
        </w:rPr>
      </w:pPr>
      <w:r w:rsidRPr="00BA11F1">
        <w:rPr>
          <w:sz w:val="28"/>
          <w:szCs w:val="28"/>
        </w:rPr>
        <w:t xml:space="preserve">Высокая техническая оснащенность играет важную роль в отражении агрессии и достижении победы над противником. Однако оружие и боевая техника сами по себе не достигают победы. Ее добывает в бою человек. Основной характеристикой выступает умение человека грамотно эксплуатировать и обслуживать оружие и боевую технику, способность взять все, что заложено в их конструкции, наиболее эффективно применять в любых </w:t>
      </w:r>
      <w:r w:rsidRPr="00BA11F1">
        <w:rPr>
          <w:sz w:val="28"/>
          <w:szCs w:val="28"/>
        </w:rPr>
        <w:lastRenderedPageBreak/>
        <w:t>условиях обстановки, достигать максимально возможных результатов.</w:t>
      </w:r>
    </w:p>
    <w:p w14:paraId="0F8A1E4D" w14:textId="77777777" w:rsidR="001C54EF" w:rsidRPr="00BA11F1" w:rsidRDefault="001C54EF" w:rsidP="00BA11F1">
      <w:pPr>
        <w:pStyle w:val="20"/>
        <w:shd w:val="clear" w:color="auto" w:fill="auto"/>
        <w:spacing w:before="0" w:line="360" w:lineRule="auto"/>
        <w:ind w:right="260" w:firstLine="709"/>
        <w:jc w:val="both"/>
        <w:rPr>
          <w:sz w:val="28"/>
          <w:szCs w:val="28"/>
        </w:rPr>
      </w:pPr>
      <w:r w:rsidRPr="00BA11F1">
        <w:rPr>
          <w:sz w:val="28"/>
          <w:szCs w:val="28"/>
        </w:rPr>
        <w:t>Высокие требования предъявляются не только к индивидуальному мастерству воина, но и к боевой слаженности подразделений, частей и соединений, а коллективный характер использования оружия и техники предполагает высокую степень взаимозаменяемости в расчетах и экипажах.</w:t>
      </w:r>
    </w:p>
    <w:p w14:paraId="40B93C7A" w14:textId="77777777" w:rsidR="001C54EF" w:rsidRPr="00BA11F1" w:rsidRDefault="001C54EF" w:rsidP="00BA11F1">
      <w:pPr>
        <w:pStyle w:val="20"/>
        <w:shd w:val="clear" w:color="auto" w:fill="auto"/>
        <w:spacing w:before="0" w:line="360" w:lineRule="auto"/>
        <w:ind w:right="200" w:firstLine="709"/>
        <w:jc w:val="both"/>
        <w:rPr>
          <w:sz w:val="28"/>
          <w:szCs w:val="28"/>
        </w:rPr>
      </w:pPr>
      <w:r w:rsidRPr="00BA11F1">
        <w:rPr>
          <w:sz w:val="28"/>
          <w:szCs w:val="28"/>
        </w:rPr>
        <w:t>Возрастание роли фактора времени вызывает необходимость осваивать личным составом вооружение</w:t>
      </w:r>
      <w:r w:rsidR="007A6681" w:rsidRPr="00BA11F1">
        <w:rPr>
          <w:sz w:val="28"/>
          <w:szCs w:val="28"/>
        </w:rPr>
        <w:t>,</w:t>
      </w:r>
      <w:r w:rsidRPr="00BA11F1">
        <w:rPr>
          <w:sz w:val="28"/>
          <w:szCs w:val="28"/>
        </w:rPr>
        <w:t xml:space="preserve"> военную технику и способы их боевого применения в самые кратчайшие сроки.</w:t>
      </w:r>
    </w:p>
    <w:p w14:paraId="1D51D942" w14:textId="77777777" w:rsidR="001C54EF" w:rsidRPr="00BA11F1" w:rsidRDefault="001C54EF" w:rsidP="00BA11F1">
      <w:pPr>
        <w:pStyle w:val="20"/>
        <w:shd w:val="clear" w:color="auto" w:fill="auto"/>
        <w:spacing w:before="0" w:line="360" w:lineRule="auto"/>
        <w:ind w:right="200" w:firstLine="709"/>
        <w:jc w:val="both"/>
        <w:rPr>
          <w:sz w:val="28"/>
          <w:szCs w:val="28"/>
        </w:rPr>
      </w:pPr>
      <w:r w:rsidRPr="00BA11F1">
        <w:rPr>
          <w:sz w:val="28"/>
          <w:szCs w:val="28"/>
        </w:rPr>
        <w:t>Современные средства вооруженной борьбы требуют нового подхода к решению задач подготовки резервистов, накопления, хранения и расхода материальных средств, формирования новых соединений и частей, создания резервов для восполнения боевых потерь в ходе мобилизационного развертывания и боевых действий, организованных резервов и дополнительных формирований.</w:t>
      </w:r>
    </w:p>
    <w:p w14:paraId="680870A5" w14:textId="77777777" w:rsidR="001C54EF" w:rsidRPr="00BA11F1" w:rsidRDefault="001C54EF" w:rsidP="00BA11F1">
      <w:pPr>
        <w:pStyle w:val="20"/>
        <w:shd w:val="clear" w:color="auto" w:fill="auto"/>
        <w:spacing w:before="0" w:line="360" w:lineRule="auto"/>
        <w:ind w:right="200" w:firstLine="709"/>
        <w:jc w:val="both"/>
        <w:rPr>
          <w:sz w:val="28"/>
          <w:szCs w:val="28"/>
        </w:rPr>
      </w:pPr>
      <w:r w:rsidRPr="00BA11F1">
        <w:rPr>
          <w:sz w:val="28"/>
          <w:szCs w:val="28"/>
        </w:rPr>
        <w:t>Автономность приведения соединений и частей в полную боевую готовность, особенно в начальный период боевых действий, предполагает наличие у них повышенных подвижных запасов материальных средств.</w:t>
      </w:r>
    </w:p>
    <w:p w14:paraId="26D66892" w14:textId="77777777" w:rsidR="001C54EF" w:rsidRPr="00BA11F1" w:rsidRDefault="001C54EF" w:rsidP="00BA11F1">
      <w:pPr>
        <w:pStyle w:val="20"/>
        <w:shd w:val="clear" w:color="auto" w:fill="auto"/>
        <w:spacing w:before="0" w:line="360" w:lineRule="auto"/>
        <w:ind w:right="200" w:firstLine="709"/>
        <w:jc w:val="both"/>
        <w:rPr>
          <w:sz w:val="28"/>
          <w:szCs w:val="28"/>
        </w:rPr>
      </w:pPr>
      <w:r w:rsidRPr="00BA11F1">
        <w:rPr>
          <w:sz w:val="28"/>
          <w:szCs w:val="28"/>
        </w:rPr>
        <w:t xml:space="preserve">В обеспечении готовности к отражению агрессии важная роль принадлежит управлению. Следует тщательно готовить органы управления к решению задач в сложной радиоэлектронной обстановке, в сокращенных боевых расчетах в штатах мирного времени, особенно в начальный период войны. Необходимо проводить целенаправленную работу по сближению </w:t>
      </w:r>
      <w:proofErr w:type="spellStart"/>
      <w:r w:rsidRPr="00BA11F1">
        <w:rPr>
          <w:sz w:val="28"/>
          <w:szCs w:val="28"/>
        </w:rPr>
        <w:t>оргструктур</w:t>
      </w:r>
      <w:proofErr w:type="spellEnd"/>
      <w:r w:rsidRPr="00BA11F1">
        <w:rPr>
          <w:sz w:val="28"/>
          <w:szCs w:val="28"/>
        </w:rPr>
        <w:t xml:space="preserve"> органов руководства мирного и военного времени. Этим будет сведена к минимуму организационная перестройка в угрожаемый период и не потребуется больших затрат времени.</w:t>
      </w:r>
    </w:p>
    <w:p w14:paraId="0A7681D5" w14:textId="77777777" w:rsidR="001C54EF" w:rsidRPr="00BA11F1" w:rsidRDefault="001C54EF" w:rsidP="00BA11F1">
      <w:pPr>
        <w:pStyle w:val="20"/>
        <w:shd w:val="clear" w:color="auto" w:fill="auto"/>
        <w:spacing w:before="0" w:line="360" w:lineRule="auto"/>
        <w:ind w:right="200" w:firstLine="709"/>
        <w:jc w:val="both"/>
        <w:rPr>
          <w:sz w:val="28"/>
          <w:szCs w:val="28"/>
        </w:rPr>
      </w:pPr>
      <w:r w:rsidRPr="00BA11F1">
        <w:rPr>
          <w:sz w:val="28"/>
          <w:szCs w:val="28"/>
        </w:rPr>
        <w:t xml:space="preserve">В связи с появлением высокоточного оружия большую остроту приобрела проблема обеспечения живучести и устойчивости управления, повышения защищенности пунктов управления и узлов связи. В целях качественного решения этой проблемы необходимо осваивать новые, более эффективные способы их маскировки от всех видов разведки, шире применять </w:t>
      </w:r>
      <w:r w:rsidRPr="00BA11F1">
        <w:rPr>
          <w:sz w:val="28"/>
          <w:szCs w:val="28"/>
        </w:rPr>
        <w:lastRenderedPageBreak/>
        <w:t>технические средства создания и имитации работы ложных пунктов управления и отрабатывать другие способы их защиты.</w:t>
      </w:r>
    </w:p>
    <w:p w14:paraId="7F5F8538" w14:textId="77777777" w:rsidR="001C54EF" w:rsidRPr="00BA11F1" w:rsidRDefault="001C54EF" w:rsidP="00BA11F1">
      <w:pPr>
        <w:pStyle w:val="20"/>
        <w:shd w:val="clear" w:color="auto" w:fill="auto"/>
        <w:spacing w:before="0" w:line="360" w:lineRule="auto"/>
        <w:ind w:right="200" w:firstLine="709"/>
        <w:jc w:val="both"/>
        <w:rPr>
          <w:sz w:val="28"/>
          <w:szCs w:val="28"/>
        </w:rPr>
      </w:pPr>
      <w:r w:rsidRPr="00BA11F1">
        <w:rPr>
          <w:sz w:val="28"/>
          <w:szCs w:val="28"/>
        </w:rPr>
        <w:t>Следует значительно улучшать техническую оснащенность пунктов управления, развивать средства связи и автоматизированные системы управления войсками (силами) и оружием, способные надежно функционировать в условиях массового применения средств РЭБ.</w:t>
      </w:r>
    </w:p>
    <w:p w14:paraId="0E86A211" w14:textId="77777777" w:rsidR="001C54EF" w:rsidRPr="00BA11F1" w:rsidRDefault="001C54EF" w:rsidP="00BA11F1">
      <w:pPr>
        <w:pStyle w:val="20"/>
        <w:shd w:val="clear" w:color="auto" w:fill="auto"/>
        <w:spacing w:before="0" w:line="360" w:lineRule="auto"/>
        <w:ind w:right="200" w:firstLine="709"/>
        <w:jc w:val="both"/>
        <w:rPr>
          <w:sz w:val="28"/>
          <w:szCs w:val="28"/>
        </w:rPr>
      </w:pPr>
      <w:r w:rsidRPr="00BA11F1">
        <w:rPr>
          <w:sz w:val="28"/>
          <w:szCs w:val="28"/>
        </w:rPr>
        <w:t>Важная роль в выполнении задач обеспечения постоянной готовности соединений и частей к отражению агрессии принадлежит оперативному дежурству и системе оповещения, которые должны обеспечивать надежную и оперативную передачу боевых сигналов в условиях внезапного начала войны и при активном воздействии противника на всю систему управления. Этого можно достичь высокой подготовкой оперативного состава и комплексным применением электронных, радио-, телефонных и иных каналов связи, громкоговорящей связи, радиотрансляционной сети, звонковой сигнализации и других средств.</w:t>
      </w:r>
    </w:p>
    <w:p w14:paraId="5E042F3B" w14:textId="77777777" w:rsidR="001C54EF" w:rsidRPr="00BA11F1" w:rsidRDefault="001C54EF" w:rsidP="00BA11F1">
      <w:pPr>
        <w:pStyle w:val="20"/>
        <w:shd w:val="clear" w:color="auto" w:fill="auto"/>
        <w:spacing w:before="0" w:line="360" w:lineRule="auto"/>
        <w:ind w:right="200" w:firstLine="709"/>
        <w:jc w:val="both"/>
        <w:rPr>
          <w:sz w:val="28"/>
          <w:szCs w:val="28"/>
        </w:rPr>
      </w:pPr>
      <w:r w:rsidRPr="00BA11F1">
        <w:rPr>
          <w:sz w:val="28"/>
          <w:szCs w:val="28"/>
        </w:rPr>
        <w:t>Быстрое совершенствование существующих и появление качественно новых средств поражения все больше усложняют способы подготовки и ведения операций и боевых действий, повышают их напряженность и динамичность. В связи с этим расширяется объем и сокращаются сроки выполнения задач, меняются содержание и условия работы командования и штабов при подготовке и ведении боевых действий.</w:t>
      </w:r>
    </w:p>
    <w:p w14:paraId="6194C818" w14:textId="77777777" w:rsidR="001C54EF" w:rsidRPr="00BA11F1" w:rsidRDefault="001C54EF" w:rsidP="00BA11F1">
      <w:pPr>
        <w:pStyle w:val="20"/>
        <w:shd w:val="clear" w:color="auto" w:fill="auto"/>
        <w:spacing w:before="0" w:line="360" w:lineRule="auto"/>
        <w:ind w:right="200" w:firstLine="709"/>
        <w:jc w:val="both"/>
        <w:rPr>
          <w:sz w:val="28"/>
          <w:szCs w:val="28"/>
        </w:rPr>
      </w:pPr>
      <w:r w:rsidRPr="00BA11F1">
        <w:rPr>
          <w:sz w:val="28"/>
          <w:szCs w:val="28"/>
        </w:rPr>
        <w:t>Все это настоятельно требует проявления инициативы и творчества, повышения деловитости и конкретности в работе, преодоления шаблона и формализма.</w:t>
      </w:r>
    </w:p>
    <w:p w14:paraId="23CD1C82"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Главным критерием эффективности работы органов управления является их влияние на реальную боевую готовность войск (сил), их готовность обеспечить безусловное выполнение поставленных боевых задач при любых условиях обстановки.</w:t>
      </w:r>
    </w:p>
    <w:p w14:paraId="0ECB6E43"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 xml:space="preserve">В оперативной подготовке целесообразно и впредь продолжать углубленное изучение и практическое освоение новых вопросов стратегии и </w:t>
      </w:r>
      <w:r w:rsidRPr="00BA11F1">
        <w:rPr>
          <w:sz w:val="28"/>
          <w:szCs w:val="28"/>
        </w:rPr>
        <w:lastRenderedPageBreak/>
        <w:t>оперативного искусства.</w:t>
      </w:r>
    </w:p>
    <w:p w14:paraId="2D51BB4F"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По-прежнему важнейшей задачей является поддержание постоянной готовности войск (сил) к нанесению ответных ядерных ударов по агрессору с неприемлемым для него ущербом. Готовность к таким действиям следует рассматривать и как способ предупреждения ядерной войны.</w:t>
      </w:r>
    </w:p>
    <w:p w14:paraId="338B9DAB"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Главные усилия необходимо уделять подготовке соединений и частей к ведению боевых действий с применением только обычных средств поражения, одновременно держать в поле зрения изучение операций с применением ядерного оружия.</w:t>
      </w:r>
    </w:p>
    <w:p w14:paraId="0E2C660B"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Требуется больше внимания уделять вопросам подготовки и ведения оборонительного боя и операций, нанесения агрессору активных ответных и ответно-встречных ударов, которые в начале войны для действий Вооруженных сил могут стать преобладающими.</w:t>
      </w:r>
    </w:p>
    <w:p w14:paraId="58535AF5"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Важно преодолеть недооценку обороны, покончить с упрощенческим подходом к ее отработке на учениях. Надо осваивать различные варианты занятия и грамотного построения обороны, особенно в тактической зоне, в полном объеме выполнять задачи по инженерному оборудованию оборонительных рубежей и позиций, организации системы огня и заграждений. Отрабатывать порядок ведения маневренной обороны.</w:t>
      </w:r>
    </w:p>
    <w:p w14:paraId="10D5543B" w14:textId="77777777" w:rsidR="001C54EF" w:rsidRPr="00BA11F1" w:rsidRDefault="001C54EF" w:rsidP="00BA11F1">
      <w:pPr>
        <w:pStyle w:val="20"/>
        <w:shd w:val="clear" w:color="auto" w:fill="auto"/>
        <w:spacing w:before="0" w:line="360" w:lineRule="auto"/>
        <w:ind w:right="240" w:firstLine="709"/>
        <w:jc w:val="both"/>
        <w:rPr>
          <w:sz w:val="28"/>
          <w:szCs w:val="28"/>
        </w:rPr>
      </w:pPr>
      <w:r w:rsidRPr="00BA11F1">
        <w:rPr>
          <w:sz w:val="28"/>
          <w:szCs w:val="28"/>
        </w:rPr>
        <w:t>Современная оборона должна успешно противостоять мощному наступлению противника, обеспечить отражение стремительных ударов, наносимых на большую глубину, противостоять охвату с воздуха и моря, активным действиям его диверсионно-разведывательных сил.</w:t>
      </w:r>
    </w:p>
    <w:p w14:paraId="630D0C23" w14:textId="77777777" w:rsidR="001C54EF" w:rsidRPr="00BA11F1" w:rsidRDefault="001C54EF" w:rsidP="00BA11F1">
      <w:pPr>
        <w:pStyle w:val="20"/>
        <w:shd w:val="clear" w:color="auto" w:fill="auto"/>
        <w:spacing w:before="0" w:line="360" w:lineRule="auto"/>
        <w:ind w:right="240" w:firstLine="709"/>
        <w:jc w:val="both"/>
        <w:rPr>
          <w:sz w:val="28"/>
          <w:szCs w:val="28"/>
        </w:rPr>
      </w:pPr>
      <w:r w:rsidRPr="00BA11F1">
        <w:rPr>
          <w:sz w:val="28"/>
          <w:szCs w:val="28"/>
        </w:rPr>
        <w:t>Важнейшей задачей подготовки войск (сил) является, по нашему мнению, изучение и освоение способов перехода из положения обороны в контрнаступление. Следует шире применять современные, высокоманевренные способы его ведения, добиваться высоких темпов, смелее использовать обходы и охваты, решительное расчленение, окружение и быстрое уничтожение его группировок.</w:t>
      </w:r>
    </w:p>
    <w:p w14:paraId="0697771B" w14:textId="77777777" w:rsidR="001C54EF" w:rsidRPr="00BA11F1" w:rsidRDefault="001C54EF" w:rsidP="00BA11F1">
      <w:pPr>
        <w:pStyle w:val="20"/>
        <w:shd w:val="clear" w:color="auto" w:fill="auto"/>
        <w:spacing w:before="0" w:line="360" w:lineRule="auto"/>
        <w:ind w:right="240" w:firstLine="709"/>
        <w:jc w:val="both"/>
        <w:rPr>
          <w:sz w:val="28"/>
          <w:szCs w:val="28"/>
        </w:rPr>
      </w:pPr>
      <w:r w:rsidRPr="00BA11F1">
        <w:rPr>
          <w:sz w:val="28"/>
          <w:szCs w:val="28"/>
        </w:rPr>
        <w:t xml:space="preserve">Важное значение при выполнении всех задач имеет практическая </w:t>
      </w:r>
      <w:r w:rsidRPr="00BA11F1">
        <w:rPr>
          <w:sz w:val="28"/>
          <w:szCs w:val="28"/>
        </w:rPr>
        <w:lastRenderedPageBreak/>
        <w:t>отработка вопросов перелома хода военных действий, завоевания господства в воздухе и на море, захвата тактической, оперативной и стратегической инициативы. Принцип «учить войска тому, что необходимо на войне» был и остается основополагающим в подготовке войск и сил флотов.</w:t>
      </w:r>
    </w:p>
    <w:p w14:paraId="7BC0F8DB" w14:textId="77777777" w:rsidR="001C54EF" w:rsidRPr="00BA11F1" w:rsidRDefault="001C54EF" w:rsidP="00BA11F1">
      <w:pPr>
        <w:pStyle w:val="20"/>
        <w:shd w:val="clear" w:color="auto" w:fill="auto"/>
        <w:spacing w:before="0" w:line="360" w:lineRule="auto"/>
        <w:ind w:right="240" w:firstLine="709"/>
        <w:jc w:val="both"/>
        <w:rPr>
          <w:sz w:val="28"/>
          <w:szCs w:val="28"/>
        </w:rPr>
      </w:pPr>
      <w:r w:rsidRPr="00BA11F1">
        <w:rPr>
          <w:sz w:val="28"/>
          <w:szCs w:val="28"/>
        </w:rPr>
        <w:t>Решающая роль в обеспечении постоянной высокой боевой готовности соединений и частей принадлежит кадрам, коренное улучшение их профессиональной подготовки является важнейшей задачей. Жизнь настоятельно диктует, чтобы каждый офицер был идейно закален, имел хорошие организаторские способности, твердо владел основами военного дела, знал уставы и другие руководящие документы, вверенное оружие, технику и средства управления, умел творчески и инициативно решать поставленные задачи, укреплять дисциплину и вести воспитательную работу с личным составом.</w:t>
      </w:r>
    </w:p>
    <w:p w14:paraId="3517F6A6" w14:textId="77777777" w:rsidR="001C54EF" w:rsidRPr="00BA11F1" w:rsidRDefault="001C54EF" w:rsidP="00BA11F1">
      <w:pPr>
        <w:pStyle w:val="20"/>
        <w:shd w:val="clear" w:color="auto" w:fill="auto"/>
        <w:spacing w:before="0" w:line="360" w:lineRule="auto"/>
        <w:ind w:right="240" w:firstLine="709"/>
        <w:jc w:val="both"/>
        <w:rPr>
          <w:sz w:val="28"/>
          <w:szCs w:val="28"/>
        </w:rPr>
      </w:pPr>
      <w:r w:rsidRPr="00BA11F1">
        <w:rPr>
          <w:sz w:val="28"/>
          <w:szCs w:val="28"/>
        </w:rPr>
        <w:t xml:space="preserve">Готовность соединений и частей к отражению агрессии и практическому выполнению мероприятий по </w:t>
      </w:r>
      <w:proofErr w:type="spellStart"/>
      <w:r w:rsidRPr="00BA11F1">
        <w:rPr>
          <w:sz w:val="28"/>
          <w:szCs w:val="28"/>
        </w:rPr>
        <w:t>отмобилизованию</w:t>
      </w:r>
      <w:proofErr w:type="spellEnd"/>
      <w:r w:rsidRPr="00BA11F1">
        <w:rPr>
          <w:sz w:val="28"/>
          <w:szCs w:val="28"/>
        </w:rPr>
        <w:t xml:space="preserve"> в наиболее сложных и даже кризисных условиях начального периода войны следует считать определяющим показателем при оценке </w:t>
      </w:r>
      <w:proofErr w:type="spellStart"/>
      <w:r w:rsidRPr="00BA11F1">
        <w:rPr>
          <w:sz w:val="28"/>
          <w:szCs w:val="28"/>
        </w:rPr>
        <w:t>реал</w:t>
      </w:r>
      <w:r w:rsidR="007A6681" w:rsidRPr="00BA11F1">
        <w:rPr>
          <w:sz w:val="28"/>
          <w:szCs w:val="28"/>
        </w:rPr>
        <w:t>исично</w:t>
      </w:r>
      <w:r w:rsidRPr="00BA11F1">
        <w:rPr>
          <w:sz w:val="28"/>
          <w:szCs w:val="28"/>
        </w:rPr>
        <w:t>сти</w:t>
      </w:r>
      <w:proofErr w:type="spellEnd"/>
      <w:r w:rsidRPr="00BA11F1">
        <w:rPr>
          <w:sz w:val="28"/>
          <w:szCs w:val="28"/>
        </w:rPr>
        <w:t xml:space="preserve"> и качества разработанных командующими, командирами и штабами оперативных и мобилизационных планов.</w:t>
      </w:r>
    </w:p>
    <w:p w14:paraId="735E1957" w14:textId="77777777" w:rsidR="001C54EF" w:rsidRPr="00BA11F1" w:rsidRDefault="001C54EF" w:rsidP="00BA11F1">
      <w:pPr>
        <w:pStyle w:val="20"/>
        <w:shd w:val="clear" w:color="auto" w:fill="auto"/>
        <w:spacing w:before="0" w:line="360" w:lineRule="auto"/>
        <w:ind w:right="240" w:firstLine="709"/>
        <w:jc w:val="both"/>
        <w:rPr>
          <w:sz w:val="28"/>
          <w:szCs w:val="28"/>
        </w:rPr>
      </w:pPr>
      <w:r w:rsidRPr="00BA11F1">
        <w:rPr>
          <w:sz w:val="28"/>
          <w:szCs w:val="28"/>
        </w:rPr>
        <w:t xml:space="preserve">Таким образом, качественное развитие средств вооруженной борьбы, постоянное совершенствование </w:t>
      </w:r>
      <w:proofErr w:type="spellStart"/>
      <w:r w:rsidRPr="00BA11F1">
        <w:rPr>
          <w:sz w:val="28"/>
          <w:szCs w:val="28"/>
        </w:rPr>
        <w:t>оргструктуры</w:t>
      </w:r>
      <w:proofErr w:type="spellEnd"/>
      <w:r w:rsidRPr="00BA11F1">
        <w:rPr>
          <w:sz w:val="28"/>
          <w:szCs w:val="28"/>
        </w:rPr>
        <w:t xml:space="preserve"> войск (сил) и систем управления, изменение методов и способов развязывания и ведения боевых действий противоборствующими сторонами, особенно в начальном периоде войны, являются важнейшими факторами, обусловливающими необходимость дальнейшего совершенствования боевой готовности Вооруженных сил.</w:t>
      </w:r>
    </w:p>
    <w:p w14:paraId="7BFF130A" w14:textId="77777777" w:rsidR="001C54EF" w:rsidRPr="00BA11F1" w:rsidRDefault="001C54EF" w:rsidP="00BA11F1">
      <w:pPr>
        <w:pStyle w:val="20"/>
        <w:shd w:val="clear" w:color="auto" w:fill="auto"/>
        <w:spacing w:before="0" w:line="360" w:lineRule="auto"/>
        <w:ind w:right="240" w:firstLine="709"/>
        <w:jc w:val="both"/>
        <w:rPr>
          <w:sz w:val="28"/>
          <w:szCs w:val="28"/>
        </w:rPr>
      </w:pPr>
      <w:r w:rsidRPr="00BA11F1">
        <w:rPr>
          <w:sz w:val="28"/>
          <w:szCs w:val="28"/>
        </w:rPr>
        <w:t xml:space="preserve">Актуальность и значимость данной проблемы с учетом требований военной доктрины нашего государства обязывают, используя научный, экономический и оборонный потенциал, осуществлять постоянный поиск качественно новых и эффективных путей и способов решения задач поддержания соединений и частей армий в постоянной готовности к </w:t>
      </w:r>
      <w:r w:rsidRPr="00BA11F1">
        <w:rPr>
          <w:sz w:val="28"/>
          <w:szCs w:val="28"/>
        </w:rPr>
        <w:lastRenderedPageBreak/>
        <w:t>отражению агрессии любого противника.</w:t>
      </w:r>
    </w:p>
    <w:p w14:paraId="038A7154"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b/>
          <w:sz w:val="28"/>
          <w:szCs w:val="28"/>
        </w:rPr>
        <w:t>Сущность постоянной боевой готовности</w:t>
      </w:r>
      <w:r w:rsidRPr="00BA11F1">
        <w:rPr>
          <w:sz w:val="28"/>
          <w:szCs w:val="28"/>
        </w:rPr>
        <w:t xml:space="preserve"> вооруженных сил и требования, предъявляемые к ним, не являются раз и навсегда установленными. Они меняются в зависимости от развития средств вооруженной борьбы и возможностей сосредоточения и применения различных воинских формирований в тех или иных районах за сравнительно небольшое время для достижения внезапности действия </w:t>
      </w:r>
      <w:r w:rsidR="005D1570" w:rsidRPr="00BA11F1">
        <w:rPr>
          <w:sz w:val="28"/>
          <w:szCs w:val="28"/>
        </w:rPr>
        <w:t>п</w:t>
      </w:r>
      <w:r w:rsidRPr="00BA11F1">
        <w:rPr>
          <w:sz w:val="28"/>
          <w:szCs w:val="28"/>
        </w:rPr>
        <w:t>о противнику.</w:t>
      </w:r>
    </w:p>
    <w:p w14:paraId="712A5F61"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История военных столкновений свидетельствует, что особенно быстро стала изменяться боевая готовность войск, расширялись и повышались требования к ней с появлением железных дорог, телеграфа, радио,</w:t>
      </w:r>
      <w:r w:rsidRPr="00BA11F1">
        <w:rPr>
          <w:sz w:val="28"/>
          <w:szCs w:val="28"/>
          <w:lang w:bidi="en-US"/>
        </w:rPr>
        <w:t xml:space="preserve"> </w:t>
      </w:r>
      <w:r w:rsidRPr="00BA11F1">
        <w:rPr>
          <w:sz w:val="28"/>
          <w:szCs w:val="28"/>
        </w:rPr>
        <w:t xml:space="preserve">машинных средств вооруженной борьбы и возникновением кадровых армий, обеспечивших возможность внезапных действий крупного масштаба. </w:t>
      </w:r>
    </w:p>
    <w:p w14:paraId="019A1177"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В соответствии с этими планами требования к боевой готовности вооруженных сил всех государств исходили из необходимости обеспечения безопасности их границ частями прикрытия и возможности организованного вступления войск в войну, как правило, без ведения актуальных и решительных наступательных действий в начальном ее периоде. Такие требования были, в частности, накануне Первой мировой войны и в первые послевоенные годы.</w:t>
      </w:r>
    </w:p>
    <w:p w14:paraId="0E9CB436" w14:textId="77777777" w:rsidR="001C54EF" w:rsidRPr="00BA11F1" w:rsidRDefault="001C54EF" w:rsidP="00BA11F1">
      <w:pPr>
        <w:pStyle w:val="20"/>
        <w:shd w:val="clear" w:color="auto" w:fill="auto"/>
        <w:spacing w:before="0" w:line="360" w:lineRule="auto"/>
        <w:ind w:right="320" w:firstLine="709"/>
        <w:jc w:val="both"/>
        <w:rPr>
          <w:sz w:val="28"/>
          <w:szCs w:val="28"/>
        </w:rPr>
      </w:pPr>
      <w:r w:rsidRPr="00BA11F1">
        <w:rPr>
          <w:sz w:val="28"/>
          <w:szCs w:val="28"/>
        </w:rPr>
        <w:t>Начавшаяся «вторая мировая война, ее ход и исход показали, что боевая готовность стала оперативно-стратегическим фактором, а способность вооруженных сил скрытно и своевременно развертываться, быстро и внезапно действовать — стала принципом ее осуществления.</w:t>
      </w:r>
    </w:p>
    <w:p w14:paraId="2CBA3504" w14:textId="77777777" w:rsidR="001C54EF" w:rsidRPr="00BA11F1" w:rsidRDefault="001C54EF" w:rsidP="00BA11F1">
      <w:pPr>
        <w:pStyle w:val="20"/>
        <w:shd w:val="clear" w:color="auto" w:fill="auto"/>
        <w:spacing w:before="0" w:line="360" w:lineRule="auto"/>
        <w:ind w:right="320" w:firstLine="709"/>
        <w:jc w:val="both"/>
        <w:rPr>
          <w:sz w:val="28"/>
          <w:szCs w:val="28"/>
        </w:rPr>
      </w:pPr>
      <w:r w:rsidRPr="00BA11F1">
        <w:rPr>
          <w:sz w:val="28"/>
          <w:szCs w:val="28"/>
        </w:rPr>
        <w:t>В современных условиях боевая готовность — это способность войск (сил) в любых условиях обстановки начать военные действия в установленные сроки и успешно выполнять поставленные задачи. Она определяется боеспособностью войск (сил), правильным пониманием командирами, штабами, политорганами своих задач, своевременной подготовкой к предстоящим действиям, предвидением возможных изменений в обстановке.</w:t>
      </w:r>
    </w:p>
    <w:p w14:paraId="7E909EAC" w14:textId="77777777" w:rsidR="001C54EF" w:rsidRPr="00BA11F1" w:rsidRDefault="001C54EF" w:rsidP="00BA11F1">
      <w:pPr>
        <w:pStyle w:val="20"/>
        <w:shd w:val="clear" w:color="auto" w:fill="auto"/>
        <w:spacing w:before="0" w:line="360" w:lineRule="auto"/>
        <w:ind w:right="320" w:firstLine="709"/>
        <w:jc w:val="both"/>
        <w:rPr>
          <w:sz w:val="28"/>
          <w:szCs w:val="28"/>
        </w:rPr>
      </w:pPr>
      <w:r w:rsidRPr="00BA11F1">
        <w:rPr>
          <w:sz w:val="28"/>
          <w:szCs w:val="28"/>
        </w:rPr>
        <w:t xml:space="preserve">Степень боевой готовности в мирное время должна обеспечивать быстрый переход войск (сил) на военное положение и организованное </w:t>
      </w:r>
      <w:r w:rsidRPr="00BA11F1">
        <w:rPr>
          <w:sz w:val="28"/>
          <w:szCs w:val="28"/>
        </w:rPr>
        <w:lastRenderedPageBreak/>
        <w:t>вступление в военные действия, в военное время — способность к немедленному выполнению поставленных задач.</w:t>
      </w:r>
    </w:p>
    <w:p w14:paraId="0D24283B" w14:textId="77777777" w:rsidR="001C54EF" w:rsidRPr="00BA11F1" w:rsidRDefault="001C54EF" w:rsidP="00BA11F1">
      <w:pPr>
        <w:pStyle w:val="20"/>
        <w:shd w:val="clear" w:color="auto" w:fill="auto"/>
        <w:spacing w:before="0" w:line="360" w:lineRule="auto"/>
        <w:ind w:right="320" w:firstLine="709"/>
        <w:jc w:val="both"/>
        <w:rPr>
          <w:sz w:val="28"/>
          <w:szCs w:val="28"/>
        </w:rPr>
      </w:pPr>
      <w:r w:rsidRPr="00BA11F1">
        <w:rPr>
          <w:sz w:val="28"/>
          <w:szCs w:val="28"/>
        </w:rPr>
        <w:t>Боеготовность приобрела качественно новое значение, чем до минувшей войны и в первое послевоенное десятилетие. Принятие на вооружение армий и флотов США (а затем вынужденно — в Вооруженных Силах СССР) ракетно-ядерного оружия колоссальной разрушительной силы предопределило небывалый в прошлом размах вооруженной борьбы и практически стерло границу между фронтом и тылом. При этом непосредственная подготовка к началу военных действий стратегического масштаба сократилась до нескольких часов, а в отдельных случаях до нескольких минут, поскольку современные средства поражения способны достигать любых объектов поражения в кратчайшие сроки.</w:t>
      </w:r>
    </w:p>
    <w:p w14:paraId="3F282558" w14:textId="77777777" w:rsidR="001C54EF" w:rsidRPr="00BA11F1" w:rsidRDefault="001C54EF" w:rsidP="00BA11F1">
      <w:pPr>
        <w:pStyle w:val="20"/>
        <w:shd w:val="clear" w:color="auto" w:fill="auto"/>
        <w:spacing w:before="0" w:line="360" w:lineRule="auto"/>
        <w:ind w:right="320" w:firstLine="709"/>
        <w:jc w:val="both"/>
        <w:rPr>
          <w:sz w:val="28"/>
          <w:szCs w:val="28"/>
        </w:rPr>
      </w:pPr>
      <w:r w:rsidRPr="00BA11F1">
        <w:rPr>
          <w:sz w:val="28"/>
          <w:szCs w:val="28"/>
        </w:rPr>
        <w:t>Поэтому постоянное наращивание США и другими странами НАТО ядерного и неядерного оружия массового уничтожения вынуждает принимать ответные меры, необходимые для сохранения паритета вооружений, как одно из главных обязательных условий сдерживания.</w:t>
      </w:r>
    </w:p>
    <w:p w14:paraId="022D6682" w14:textId="77777777" w:rsidR="001C54EF" w:rsidRPr="00BA11F1" w:rsidRDefault="001C54EF" w:rsidP="00BA11F1">
      <w:pPr>
        <w:pStyle w:val="20"/>
        <w:shd w:val="clear" w:color="auto" w:fill="auto"/>
        <w:spacing w:before="0" w:line="360" w:lineRule="auto"/>
        <w:ind w:right="320" w:firstLine="709"/>
        <w:jc w:val="both"/>
        <w:rPr>
          <w:sz w:val="28"/>
          <w:szCs w:val="28"/>
        </w:rPr>
      </w:pPr>
      <w:r w:rsidRPr="00BA11F1">
        <w:rPr>
          <w:sz w:val="28"/>
          <w:szCs w:val="28"/>
        </w:rPr>
        <w:t>Учитывая, что внезапность в развязывании военных действий возведена в странах — участницах агрессивного блока НАТО в принцип применения вооруженных сил, угрожаемый период может быть весьма кратковременным или совсем отсутствовать. Отсюда следует, что другим обязательным условием сдерживания агрессора является постоянная высочайшая степень боевой готовности Вооруженных сил, ставшая одним из главнейших факторов защиты, мирного развития всего сообщества народов европейского континента, выживания в реальностях современной обстановки, крайне обострившейся по вине агрессивных устремлений коллективного Запада.</w:t>
      </w:r>
    </w:p>
    <w:p w14:paraId="22C22BEC" w14:textId="77777777" w:rsidR="001C54EF" w:rsidRPr="00BA11F1" w:rsidRDefault="001C54EF" w:rsidP="00BA11F1">
      <w:pPr>
        <w:pStyle w:val="20"/>
        <w:shd w:val="clear" w:color="auto" w:fill="auto"/>
        <w:spacing w:before="0" w:line="360" w:lineRule="auto"/>
        <w:ind w:right="320" w:firstLine="709"/>
        <w:jc w:val="both"/>
        <w:rPr>
          <w:sz w:val="28"/>
          <w:szCs w:val="28"/>
        </w:rPr>
      </w:pPr>
      <w:r w:rsidRPr="00BA11F1">
        <w:rPr>
          <w:sz w:val="28"/>
          <w:szCs w:val="28"/>
        </w:rPr>
        <w:t xml:space="preserve">Характер и особенности возможной войны, а также чрезвычайно возросшее значение фактора времени требуют постоянного совершенствования, расширения и усложнения мероприятий по поддержанию высокого уровня боевой готовности, затрагивая при этом все стороны жизни и деятельности войск и сил флота. </w:t>
      </w:r>
    </w:p>
    <w:p w14:paraId="0E1BB40A" w14:textId="77777777" w:rsidR="001C54EF" w:rsidRPr="00BA11F1" w:rsidRDefault="001C54EF" w:rsidP="00BA11F1">
      <w:pPr>
        <w:pStyle w:val="20"/>
        <w:shd w:val="clear" w:color="auto" w:fill="auto"/>
        <w:spacing w:before="0" w:line="360" w:lineRule="auto"/>
        <w:ind w:right="320" w:firstLine="709"/>
        <w:jc w:val="both"/>
        <w:rPr>
          <w:sz w:val="28"/>
          <w:szCs w:val="28"/>
        </w:rPr>
      </w:pPr>
      <w:r w:rsidRPr="00BA11F1">
        <w:rPr>
          <w:sz w:val="28"/>
          <w:szCs w:val="28"/>
        </w:rPr>
        <w:lastRenderedPageBreak/>
        <w:t>Постоянная высокая боевая готовность подразделений, частей, соединений зависит от многих факторов. К их числу относятся убежденность всего личного состава, бдительность и крепкая воинская дисциплина каждого воина, его профессиональная подготовленность, психологическая и физическая закалка; наличие в войсках и на флотах современного оружия и боевой техники, пригодных к использованию в любое время, умение командиров и начальников управлять войсками и организовывать их обеспечение материальными средствами и т.д.</w:t>
      </w:r>
    </w:p>
    <w:p w14:paraId="57D689B2" w14:textId="77777777" w:rsidR="001C54EF" w:rsidRPr="00BA11F1" w:rsidRDefault="001C54EF" w:rsidP="00BA11F1">
      <w:pPr>
        <w:pStyle w:val="20"/>
        <w:shd w:val="clear" w:color="auto" w:fill="auto"/>
        <w:tabs>
          <w:tab w:val="left" w:pos="634"/>
        </w:tabs>
        <w:spacing w:before="0" w:line="360" w:lineRule="auto"/>
        <w:ind w:firstLine="709"/>
        <w:jc w:val="both"/>
        <w:rPr>
          <w:sz w:val="28"/>
          <w:szCs w:val="28"/>
        </w:rPr>
      </w:pPr>
      <w:r w:rsidRPr="00BA11F1">
        <w:rPr>
          <w:sz w:val="28"/>
          <w:szCs w:val="28"/>
        </w:rPr>
        <w:t>При этом особое место отводится строжайшей дисциплине, какой никогда раньше не имела ни одна армия в мире. От рядового воина до командующего, от любого воинского коллектива требуется дисциплина высшего порядка, буквально во всем без исключения, как в соблюдении наставлений, руководств, инструкций, нормативов, регламентирующих повседневный напряженный воинский труд, так и при использовании оружия, боевых комплексов и машин, при эксплуатации приборов, механизмов, различных устройств.</w:t>
      </w:r>
    </w:p>
    <w:p w14:paraId="5C6D55FE" w14:textId="77777777" w:rsidR="001C54EF" w:rsidRPr="00BA11F1" w:rsidRDefault="001C54EF" w:rsidP="00BA11F1">
      <w:pPr>
        <w:pStyle w:val="20"/>
        <w:shd w:val="clear" w:color="auto" w:fill="auto"/>
        <w:spacing w:before="0" w:line="360" w:lineRule="auto"/>
        <w:ind w:right="340" w:firstLine="709"/>
        <w:jc w:val="both"/>
        <w:rPr>
          <w:sz w:val="28"/>
          <w:szCs w:val="28"/>
        </w:rPr>
      </w:pPr>
      <w:r w:rsidRPr="00BA11F1">
        <w:rPr>
          <w:sz w:val="28"/>
          <w:szCs w:val="28"/>
        </w:rPr>
        <w:t>Малейшая неисполнительность всего лишь одного человека может повлечь за собой, например</w:t>
      </w:r>
      <w:r w:rsidR="00667552" w:rsidRPr="00BA11F1">
        <w:rPr>
          <w:sz w:val="28"/>
          <w:szCs w:val="28"/>
        </w:rPr>
        <w:t>,</w:t>
      </w:r>
      <w:r w:rsidRPr="00BA11F1">
        <w:rPr>
          <w:sz w:val="28"/>
          <w:szCs w:val="28"/>
        </w:rPr>
        <w:t xml:space="preserve"> при несении боевого дежурства, самые тяжелые последствия, в том числе утрату соответствующими подразделениями или частями боеготовности, срыв решения тех или иных задач государственного значения. Поэтому недопустимы любые нарушения воинской дисциплины, малейшие отступления от каких-либо расчетов, сроков, норм, относящихся к боевой готовности. И это должно быть четко усвоено и закреплено все укладом жизни и деятельности войск, проведением всех форм идейно-воспитательной работы и боевой учебы.</w:t>
      </w:r>
    </w:p>
    <w:p w14:paraId="6988D36D" w14:textId="77777777" w:rsidR="001C54EF" w:rsidRPr="00BA11F1" w:rsidRDefault="001C54EF" w:rsidP="00BA11F1">
      <w:pPr>
        <w:pStyle w:val="20"/>
        <w:shd w:val="clear" w:color="auto" w:fill="auto"/>
        <w:spacing w:before="0" w:line="360" w:lineRule="auto"/>
        <w:ind w:right="340" w:firstLine="709"/>
        <w:jc w:val="both"/>
        <w:rPr>
          <w:sz w:val="28"/>
          <w:szCs w:val="28"/>
        </w:rPr>
      </w:pPr>
      <w:r w:rsidRPr="00BA11F1">
        <w:rPr>
          <w:sz w:val="28"/>
          <w:szCs w:val="28"/>
        </w:rPr>
        <w:t>Поэтому дальнейшее успешное повышение боевой готовности Вооруженных сил невозможно без повседневной работы, направленной на развитие у командного состава в войсках, у всех воинов единства взглядов на дальнейшее повышение боеготовности, чувства долга и ответственности за выполнение задач.</w:t>
      </w:r>
    </w:p>
    <w:p w14:paraId="4123FADA" w14:textId="77777777" w:rsidR="001C54EF" w:rsidRPr="00BA11F1" w:rsidRDefault="001C54EF" w:rsidP="00BA11F1">
      <w:pPr>
        <w:pStyle w:val="20"/>
        <w:shd w:val="clear" w:color="auto" w:fill="auto"/>
        <w:spacing w:before="0" w:line="360" w:lineRule="auto"/>
        <w:ind w:right="340" w:firstLine="709"/>
        <w:jc w:val="both"/>
        <w:rPr>
          <w:sz w:val="28"/>
          <w:szCs w:val="28"/>
        </w:rPr>
      </w:pPr>
      <w:r w:rsidRPr="00BA11F1">
        <w:rPr>
          <w:sz w:val="28"/>
          <w:szCs w:val="28"/>
        </w:rPr>
        <w:t xml:space="preserve">Практически требования, предъявляемые к дальнейшему повышению </w:t>
      </w:r>
      <w:r w:rsidRPr="00BA11F1">
        <w:rPr>
          <w:sz w:val="28"/>
          <w:szCs w:val="28"/>
        </w:rPr>
        <w:lastRenderedPageBreak/>
        <w:t>боевой готовности, реализуются при условии, если все звенья того или иного войскового организма — подразделения, части, соединения — способны действовать в боевой обстановке четко, согласованно, слаженно. В мирное время это достигается в процессе полевой, воздушной и морской выучки, на совместных учениях и маневрах, передовой опыт которых анализируется, обобщается и претворяется в жизнь.</w:t>
      </w:r>
    </w:p>
    <w:p w14:paraId="1C5B5982" w14:textId="77777777" w:rsidR="001C54EF" w:rsidRPr="00BA11F1" w:rsidRDefault="001C54EF" w:rsidP="00BA11F1">
      <w:pPr>
        <w:pStyle w:val="20"/>
        <w:shd w:val="clear" w:color="auto" w:fill="auto"/>
        <w:spacing w:before="0" w:line="360" w:lineRule="auto"/>
        <w:ind w:right="340" w:firstLine="709"/>
        <w:jc w:val="both"/>
        <w:rPr>
          <w:sz w:val="28"/>
          <w:szCs w:val="28"/>
        </w:rPr>
      </w:pPr>
      <w:r w:rsidRPr="00BA11F1">
        <w:rPr>
          <w:b/>
          <w:sz w:val="28"/>
          <w:szCs w:val="28"/>
        </w:rPr>
        <w:t>Полевая выучка</w:t>
      </w:r>
      <w:r w:rsidRPr="00BA11F1">
        <w:rPr>
          <w:sz w:val="28"/>
          <w:szCs w:val="28"/>
        </w:rPr>
        <w:t xml:space="preserve"> войск должна в полной мере отвечать требованиям повышения боевой готовности Вооруженных сил. Войска должны научиться решению крупных и сложных задач в самые кратчайшие сроки. При этом командиры и начальники всех степеней обязаны лично возглавить их обучение ведению смелых и решительных инициативных и непрерывных действий против сильного, хорошо вооруженного противника, уделяя постоянное внимание умению успешно управлять подразделениями, частями и соединениями в любых условиях.</w:t>
      </w:r>
    </w:p>
    <w:p w14:paraId="7785A1AC" w14:textId="77777777" w:rsidR="001C54EF" w:rsidRPr="00BA11F1" w:rsidRDefault="001C54EF" w:rsidP="00BA11F1">
      <w:pPr>
        <w:pStyle w:val="20"/>
        <w:shd w:val="clear" w:color="auto" w:fill="auto"/>
        <w:spacing w:before="0" w:line="360" w:lineRule="auto"/>
        <w:ind w:right="340" w:firstLine="709"/>
        <w:jc w:val="both"/>
        <w:rPr>
          <w:sz w:val="28"/>
          <w:szCs w:val="28"/>
        </w:rPr>
      </w:pPr>
      <w:r w:rsidRPr="00BA11F1">
        <w:rPr>
          <w:sz w:val="28"/>
          <w:szCs w:val="28"/>
        </w:rPr>
        <w:t>Чтобы добиться этого, следует всесторонне осваивать и шире использовать богатейший опыт прошлого. Весьма важно также детально и критически анализировать боевые действия в послевоенных локальных войнах, изучать принципы и способы развертывания войск в армиях НАТО, знать их слабые стороны и расчетливо использовать сильные.</w:t>
      </w:r>
    </w:p>
    <w:p w14:paraId="5C982E55" w14:textId="77777777" w:rsidR="001C54EF" w:rsidRPr="00BA11F1" w:rsidRDefault="001C54EF" w:rsidP="00BA11F1">
      <w:pPr>
        <w:pStyle w:val="20"/>
        <w:shd w:val="clear" w:color="auto" w:fill="auto"/>
        <w:spacing w:before="0" w:line="360" w:lineRule="auto"/>
        <w:ind w:right="300" w:firstLine="709"/>
        <w:jc w:val="both"/>
        <w:rPr>
          <w:sz w:val="28"/>
          <w:szCs w:val="28"/>
        </w:rPr>
      </w:pPr>
      <w:r w:rsidRPr="00BA11F1">
        <w:rPr>
          <w:sz w:val="28"/>
          <w:szCs w:val="28"/>
        </w:rPr>
        <w:t>Заботясь о дальнейшем повышении боевой готовности Вооруженных сил, нужно всякий раз стремиться создавать для обучаемых поучительную обстановку, избегая при этом выхода войск на одну и ту же местность, шире практикуя занятия ночью, в горных условиях и в озерно-лесистой местности.</w:t>
      </w:r>
    </w:p>
    <w:p w14:paraId="55364D9E" w14:textId="77777777" w:rsidR="001C54EF" w:rsidRPr="00BA11F1" w:rsidRDefault="001C54EF" w:rsidP="00BA11F1">
      <w:pPr>
        <w:pStyle w:val="20"/>
        <w:shd w:val="clear" w:color="auto" w:fill="auto"/>
        <w:spacing w:before="0" w:line="360" w:lineRule="auto"/>
        <w:ind w:right="300" w:firstLine="709"/>
        <w:jc w:val="both"/>
        <w:rPr>
          <w:sz w:val="28"/>
          <w:szCs w:val="28"/>
        </w:rPr>
      </w:pPr>
      <w:r w:rsidRPr="00BA11F1">
        <w:rPr>
          <w:sz w:val="28"/>
          <w:szCs w:val="28"/>
        </w:rPr>
        <w:t xml:space="preserve">Особое значение для повышения боевой готовности сухопутных войск имеет маршевая подготовка, являющаяся важнейшим составным элементом полевой выучки. Большие расстояния, высокие скорости, сложность дорожных условий, необходимость двигаться скрытно, зачастую ночью или при ограниченной видимости требуют от личного состава умения мастерски водить танки, боевые машины пехоты, бронетранспортеры, автомобили, а также большой физической выносливости, четкой слаженности, безупречной </w:t>
      </w:r>
      <w:r w:rsidRPr="00BA11F1">
        <w:rPr>
          <w:sz w:val="28"/>
          <w:szCs w:val="28"/>
        </w:rPr>
        <w:lastRenderedPageBreak/>
        <w:t>дисциплинированности. В ходе маршевой подготовки, сочетающейся с приемами ориентирования на незнакомой местности и осуществлением маскировки движения, командиры и штабы приобретают умение управлять войсками и организовывать разведку маршрута в условиях, приближенных к боевым, способствуя тем самым развитию у офицеров тактического мышления, выработке необходимых навыков у личного состава.</w:t>
      </w:r>
    </w:p>
    <w:p w14:paraId="1F4C7EF7" w14:textId="77777777" w:rsidR="001C54EF" w:rsidRPr="00BA11F1" w:rsidRDefault="001C54EF" w:rsidP="00BA11F1">
      <w:pPr>
        <w:pStyle w:val="20"/>
        <w:shd w:val="clear" w:color="auto" w:fill="auto"/>
        <w:spacing w:before="0" w:line="360" w:lineRule="auto"/>
        <w:ind w:right="300" w:firstLine="709"/>
        <w:jc w:val="both"/>
        <w:rPr>
          <w:sz w:val="28"/>
          <w:szCs w:val="28"/>
        </w:rPr>
      </w:pPr>
      <w:r w:rsidRPr="00BA11F1">
        <w:rPr>
          <w:sz w:val="28"/>
          <w:szCs w:val="28"/>
        </w:rPr>
        <w:t>Правильному восприятию боевой обстановки, непосредственно оказывающей влияние на повышение боевой готовности войск к отражению внезапных действий противника, способствует также умелое использование в полевой выучке имитационных шумов, звуковых и световых признаков боя.</w:t>
      </w:r>
    </w:p>
    <w:p w14:paraId="54AF9808" w14:textId="77777777" w:rsidR="001C54EF" w:rsidRPr="00BA11F1" w:rsidRDefault="001C54EF" w:rsidP="00BA11F1">
      <w:pPr>
        <w:pStyle w:val="20"/>
        <w:shd w:val="clear" w:color="auto" w:fill="auto"/>
        <w:spacing w:before="0" w:line="360" w:lineRule="auto"/>
        <w:ind w:right="300" w:firstLine="709"/>
        <w:jc w:val="both"/>
        <w:rPr>
          <w:sz w:val="28"/>
          <w:szCs w:val="28"/>
        </w:rPr>
      </w:pPr>
      <w:r w:rsidRPr="00BA11F1">
        <w:rPr>
          <w:b/>
          <w:sz w:val="28"/>
          <w:szCs w:val="28"/>
        </w:rPr>
        <w:t>Воздушная выучка</w:t>
      </w:r>
      <w:r w:rsidRPr="00BA11F1">
        <w:rPr>
          <w:sz w:val="28"/>
          <w:szCs w:val="28"/>
        </w:rPr>
        <w:t xml:space="preserve"> — основа постоянного повышения боевой готовности летного и технического состава, других наземных авиационных специалистов.</w:t>
      </w:r>
    </w:p>
    <w:p w14:paraId="6F683DA0" w14:textId="77777777" w:rsidR="001C54EF" w:rsidRPr="00BA11F1" w:rsidRDefault="001C54EF" w:rsidP="00BA11F1">
      <w:pPr>
        <w:pStyle w:val="20"/>
        <w:shd w:val="clear" w:color="auto" w:fill="auto"/>
        <w:spacing w:before="0" w:line="360" w:lineRule="auto"/>
        <w:ind w:right="300" w:firstLine="709"/>
        <w:jc w:val="both"/>
        <w:rPr>
          <w:sz w:val="28"/>
          <w:szCs w:val="28"/>
        </w:rPr>
      </w:pPr>
      <w:r w:rsidRPr="00BA11F1">
        <w:rPr>
          <w:sz w:val="28"/>
          <w:szCs w:val="28"/>
        </w:rPr>
        <w:t>Слагаемые высокой боевой готовности весьма многочисленны, все они направлены на успешное решение задач, зачастую сопряженных с большими трудностями и риском. Вместе с тем имеется ряд важнейших и весьма специфических требований, от которых в наибольшей степени зависит высокая боевая готовность авиации: глубокое знание летным составом авиационной техники, аэродинамики, самолетовождения, тактики воздушного боя, умение быстро находить заданную цель и надежно ее поражать. Нельзя также не отметить особо, что высокая боевая готовность авиации немыслима без высокой надежности авиационной техники и средств управления самолетами в воздухе, без отличной подготовленности руководителей полетами.</w:t>
      </w:r>
    </w:p>
    <w:p w14:paraId="0D111159" w14:textId="77777777" w:rsidR="001C54EF" w:rsidRPr="00BA11F1" w:rsidRDefault="001C54EF" w:rsidP="00BA11F1">
      <w:pPr>
        <w:pStyle w:val="20"/>
        <w:shd w:val="clear" w:color="auto" w:fill="auto"/>
        <w:spacing w:before="0" w:line="360" w:lineRule="auto"/>
        <w:ind w:right="300" w:firstLine="709"/>
        <w:jc w:val="both"/>
        <w:rPr>
          <w:sz w:val="28"/>
          <w:szCs w:val="28"/>
        </w:rPr>
      </w:pPr>
      <w:r w:rsidRPr="00BA11F1">
        <w:rPr>
          <w:sz w:val="28"/>
          <w:szCs w:val="28"/>
        </w:rPr>
        <w:t xml:space="preserve">Вместе с тем анализ особенностей психологии летного труда показывает, что забота о высокой боевой готовности авиации должна всегда сочетаться с заботой о безопасности полетов. Главнейшим специфическим направлением обеспечения безопасности полетов следует считать дальнейшее совершенствование и выработку новых приемов эффективных действий летного состава в так называемых особых случаях в полете, развитие у всех </w:t>
      </w:r>
      <w:r w:rsidRPr="00BA11F1">
        <w:rPr>
          <w:sz w:val="28"/>
          <w:szCs w:val="28"/>
        </w:rPr>
        <w:lastRenderedPageBreak/>
        <w:t>членов экипажей самолетов осмотрительности на земле и особенно в воздухе, а также способности к мгновенной осознанной реакции на малейшие изменения условий полета.</w:t>
      </w:r>
    </w:p>
    <w:p w14:paraId="62D33E4C" w14:textId="77777777" w:rsidR="001C54EF" w:rsidRPr="00BA11F1" w:rsidRDefault="001C54EF" w:rsidP="00BA11F1">
      <w:pPr>
        <w:pStyle w:val="20"/>
        <w:shd w:val="clear" w:color="auto" w:fill="auto"/>
        <w:spacing w:before="0" w:line="360" w:lineRule="auto"/>
        <w:ind w:right="300" w:firstLine="709"/>
        <w:jc w:val="both"/>
        <w:rPr>
          <w:sz w:val="28"/>
          <w:szCs w:val="28"/>
        </w:rPr>
      </w:pPr>
      <w:r w:rsidRPr="00BA11F1">
        <w:rPr>
          <w:sz w:val="28"/>
          <w:szCs w:val="28"/>
        </w:rPr>
        <w:t>При современных жестких лимитах времени, большом физическом, эмоциональном и духовном напряжении экипажей самолетов в полете дальнейшее повышение боевой готовности авиации во многом зависит от знания психологии летного труда и соблюдения научно обоснованных норм работы, отдыха и питания. Поэтому индивидуальные психофизиологические особенности каждого члена экипажа, уровень профессиональной подготовленности, работоспособность, выносливость, состояние здоровья, влияние на организм привычек, быта и внешней среды должны постоянно находиться в поле зрения командования, офицеров штабов, флагманских специалистов.</w:t>
      </w:r>
    </w:p>
    <w:p w14:paraId="5D09E7F0" w14:textId="77777777" w:rsidR="001C54EF" w:rsidRPr="00BA11F1" w:rsidRDefault="001C54EF" w:rsidP="00BA11F1">
      <w:pPr>
        <w:pStyle w:val="20"/>
        <w:shd w:val="clear" w:color="auto" w:fill="auto"/>
        <w:spacing w:before="0" w:line="360" w:lineRule="auto"/>
        <w:ind w:right="240" w:firstLine="709"/>
        <w:jc w:val="both"/>
        <w:rPr>
          <w:sz w:val="28"/>
          <w:szCs w:val="28"/>
        </w:rPr>
      </w:pPr>
      <w:r w:rsidRPr="00BA11F1">
        <w:rPr>
          <w:b/>
          <w:sz w:val="28"/>
          <w:szCs w:val="28"/>
        </w:rPr>
        <w:t>Морская выучка</w:t>
      </w:r>
      <w:r w:rsidRPr="00BA11F1">
        <w:rPr>
          <w:sz w:val="28"/>
          <w:szCs w:val="28"/>
        </w:rPr>
        <w:t xml:space="preserve"> позволяет планомерно и эффективно добиваться повышения боевой готовности ракетных и противолодочных кораблей, подводных лодок и других сил флота. Она включает практические ракетные, артиллерийские, торпедные стрельбы, упражнения по поиску и атаке подводных лодок, по ведению боя разнородными силами, умение взаимодействовать с сухопутными войсками в прибрежных районах, чем достигается четкость и решительность совместных действий, грамотное и эффективное применение оружия. Только личный состав кораблей, имеющий хорошую морскую выучку, дисциплинированный и сильный духом, упорный в достижении цели, закаленный физически и морально, способен обеспечить живучесть корабля и победить стихию в море, успешно решать боевые задачи.</w:t>
      </w:r>
    </w:p>
    <w:p w14:paraId="6013C577"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В дальнейшем всемерном совершенствовании боевой готовности Вооруженных сил исключительно большую роль играют подразделения и части тыла.</w:t>
      </w:r>
    </w:p>
    <w:p w14:paraId="718B59EB" w14:textId="77777777" w:rsidR="001C54EF" w:rsidRPr="00BA11F1" w:rsidRDefault="001C54EF" w:rsidP="00BA11F1">
      <w:pPr>
        <w:pStyle w:val="20"/>
        <w:shd w:val="clear" w:color="auto" w:fill="auto"/>
        <w:spacing w:before="0" w:line="360" w:lineRule="auto"/>
        <w:ind w:right="240" w:firstLine="709"/>
        <w:jc w:val="both"/>
        <w:rPr>
          <w:sz w:val="28"/>
          <w:szCs w:val="28"/>
        </w:rPr>
      </w:pPr>
      <w:r w:rsidRPr="00BA11F1">
        <w:rPr>
          <w:b/>
          <w:sz w:val="28"/>
          <w:szCs w:val="28"/>
        </w:rPr>
        <w:t>Органы тыла</w:t>
      </w:r>
      <w:r w:rsidRPr="00BA11F1">
        <w:rPr>
          <w:sz w:val="28"/>
          <w:szCs w:val="28"/>
        </w:rPr>
        <w:t xml:space="preserve">, решающие многообразные и сложные задачи по материальному, техническому, медицинскому и другим видам тылового обеспечения, оказывают огромное влияние на боевую готовность </w:t>
      </w:r>
      <w:r w:rsidRPr="00BA11F1">
        <w:rPr>
          <w:sz w:val="28"/>
          <w:szCs w:val="28"/>
        </w:rPr>
        <w:lastRenderedPageBreak/>
        <w:t>подразделений, частей и соединений всех родов войск и видов вооруженных сил. Поэтому умение сил и средств тылового обеспечения правильно и быстро развернуться для функционирования и своевременно перемещаться в любой обстановке, а также постоянно знать наличие материальных средств, четко их планировать и осуществлять действенный контроль за их расходом — обязательное условие поддержания высокой боевой готовности Вооруженных сил.</w:t>
      </w:r>
    </w:p>
    <w:p w14:paraId="0A057799" w14:textId="77777777" w:rsidR="001C54EF" w:rsidRPr="00BA11F1" w:rsidRDefault="001C54EF" w:rsidP="00BA11F1">
      <w:pPr>
        <w:pStyle w:val="20"/>
        <w:shd w:val="clear" w:color="auto" w:fill="auto"/>
        <w:spacing w:before="0" w:line="360" w:lineRule="auto"/>
        <w:ind w:right="240" w:firstLine="709"/>
        <w:jc w:val="both"/>
        <w:rPr>
          <w:sz w:val="28"/>
          <w:szCs w:val="28"/>
        </w:rPr>
      </w:pPr>
      <w:r w:rsidRPr="00BA11F1">
        <w:rPr>
          <w:sz w:val="28"/>
          <w:szCs w:val="28"/>
        </w:rPr>
        <w:t>При этом четкое планирование, точный учет горючего, боеприпасов, технического имущества, продовольствия, запасов медикаментов и других материальных средств предопределяет необходимость самого широкого использования современной вычислительной техники, заблаговременной разработки справочных таблиц, графиков, номограмм и других пособий, способствующих эффективному тыловому обеспечению боевых действий войск, в том числе и коалиционного состава.</w:t>
      </w:r>
    </w:p>
    <w:p w14:paraId="0EC9D95D" w14:textId="77777777" w:rsidR="001C54EF" w:rsidRPr="00BA11F1" w:rsidRDefault="001C54EF" w:rsidP="00BA11F1">
      <w:pPr>
        <w:pStyle w:val="20"/>
        <w:shd w:val="clear" w:color="auto" w:fill="auto"/>
        <w:spacing w:before="0" w:line="360" w:lineRule="auto"/>
        <w:ind w:right="240" w:firstLine="709"/>
        <w:jc w:val="both"/>
        <w:rPr>
          <w:sz w:val="28"/>
          <w:szCs w:val="28"/>
        </w:rPr>
      </w:pPr>
      <w:r w:rsidRPr="00BA11F1">
        <w:rPr>
          <w:sz w:val="28"/>
          <w:szCs w:val="28"/>
        </w:rPr>
        <w:t>Исторический опыт свидетельствует, что возможности совершенствования боевой готовности находятся в диалектической взаимосвязи с практикой войск и с рекомендациями военной науки: практика питает науку, наука освещает путь практике. Именно поэтому дальнейшее эффективное повышение боевой готовности Вооруженных сил не может осуществляться без научного обобщения опыта исследований, без конкретных выводов и рекомендаций.</w:t>
      </w:r>
    </w:p>
    <w:p w14:paraId="70A481C6" w14:textId="77777777" w:rsidR="001C54EF" w:rsidRPr="00BA11F1" w:rsidRDefault="001C54EF" w:rsidP="00BA11F1">
      <w:pPr>
        <w:pStyle w:val="20"/>
        <w:shd w:val="clear" w:color="auto" w:fill="auto"/>
        <w:spacing w:before="0" w:line="360" w:lineRule="auto"/>
        <w:ind w:right="240" w:firstLine="709"/>
        <w:jc w:val="both"/>
        <w:rPr>
          <w:sz w:val="28"/>
          <w:szCs w:val="28"/>
        </w:rPr>
      </w:pPr>
      <w:r w:rsidRPr="00BA11F1">
        <w:rPr>
          <w:b/>
          <w:sz w:val="28"/>
          <w:szCs w:val="28"/>
        </w:rPr>
        <w:t>Военно-научная работа</w:t>
      </w:r>
      <w:r w:rsidRPr="00BA11F1">
        <w:rPr>
          <w:sz w:val="28"/>
          <w:szCs w:val="28"/>
        </w:rPr>
        <w:t xml:space="preserve"> должна </w:t>
      </w:r>
      <w:r w:rsidR="00667552" w:rsidRPr="00BA11F1">
        <w:rPr>
          <w:sz w:val="28"/>
          <w:szCs w:val="28"/>
        </w:rPr>
        <w:t>быть нацелена на</w:t>
      </w:r>
      <w:r w:rsidRPr="00BA11F1">
        <w:rPr>
          <w:sz w:val="28"/>
          <w:szCs w:val="28"/>
        </w:rPr>
        <w:t xml:space="preserve"> анализ фактического состояния боевой готовности подразделений, частей и соединений с учетом их национальных особенностей, критически рассматривать состояние боевой готовности вероятного противника и принимаемые им меры, прямо или косвенно влияющие на боевую готовность.</w:t>
      </w:r>
    </w:p>
    <w:p w14:paraId="72138396" w14:textId="77777777" w:rsidR="001C54EF" w:rsidRPr="00BA11F1" w:rsidRDefault="001C54EF" w:rsidP="00BA11F1">
      <w:pPr>
        <w:pStyle w:val="20"/>
        <w:shd w:val="clear" w:color="auto" w:fill="auto"/>
        <w:spacing w:before="0" w:line="360" w:lineRule="auto"/>
        <w:ind w:right="240" w:firstLine="709"/>
        <w:jc w:val="both"/>
        <w:rPr>
          <w:sz w:val="28"/>
          <w:szCs w:val="28"/>
        </w:rPr>
      </w:pPr>
      <w:r w:rsidRPr="00BA11F1">
        <w:rPr>
          <w:sz w:val="28"/>
          <w:szCs w:val="28"/>
        </w:rPr>
        <w:t xml:space="preserve">Важным участком военно-научной работы, играющим большую роль в дальнейшем совершенствовании боевой готовности Вооруженных сил, является накопление и обработка статистических материалов об эффективности, времени и других показателях работы штабов, действиях </w:t>
      </w:r>
      <w:r w:rsidRPr="00BA11F1">
        <w:rPr>
          <w:sz w:val="28"/>
          <w:szCs w:val="28"/>
        </w:rPr>
        <w:lastRenderedPageBreak/>
        <w:t>войск и применения боевой техники, анализ которых позволяет повышать мобильность различных сил и средств, добиваться сокращения тех или иных нормативных показателей, вносить коррективы в требования к личному составу.</w:t>
      </w:r>
    </w:p>
    <w:p w14:paraId="71ABF8AA"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Таким образом, в высокой боевой готовности аккумулируется вся многогранная деятельность войск и флотов, направленная на обеспечение мира в Европе.</w:t>
      </w:r>
    </w:p>
    <w:p w14:paraId="6D6F969A"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 xml:space="preserve">Быть в постоянной боевой готовности, гарантирующей немедленный отпор любому агрессору, главное требование, закон жизни, как дело чести, как задача огромной политической и исторической значимости. </w:t>
      </w:r>
    </w:p>
    <w:p w14:paraId="6CF19418" w14:textId="77777777" w:rsidR="001C54EF" w:rsidRPr="00BA11F1" w:rsidRDefault="001C54EF" w:rsidP="00BA11F1">
      <w:pPr>
        <w:pStyle w:val="20"/>
        <w:shd w:val="clear" w:color="auto" w:fill="auto"/>
        <w:spacing w:before="0" w:line="360" w:lineRule="auto"/>
        <w:ind w:firstLine="709"/>
        <w:jc w:val="both"/>
        <w:rPr>
          <w:sz w:val="28"/>
          <w:szCs w:val="28"/>
        </w:rPr>
      </w:pPr>
      <w:r w:rsidRPr="00BA11F1">
        <w:rPr>
          <w:sz w:val="28"/>
          <w:szCs w:val="28"/>
        </w:rPr>
        <w:t>Неотложная задача командиров и начальников всех степеней, всего личного состава Вооруженных сил — неукоснительно претворять во всей работе дальнейшее повышение боевой готовности войск, штабов и сил флотов.</w:t>
      </w:r>
    </w:p>
    <w:p w14:paraId="0ACB4A31" w14:textId="77777777" w:rsidR="001C54EF" w:rsidRPr="00BA11F1" w:rsidRDefault="001C54EF" w:rsidP="00BA11F1">
      <w:pPr>
        <w:pStyle w:val="20"/>
        <w:shd w:val="clear" w:color="auto" w:fill="auto"/>
        <w:spacing w:before="0" w:line="360" w:lineRule="auto"/>
        <w:ind w:left="280" w:firstLine="709"/>
        <w:jc w:val="both"/>
        <w:rPr>
          <w:sz w:val="28"/>
          <w:szCs w:val="28"/>
        </w:rPr>
      </w:pPr>
      <w:r w:rsidRPr="00BA11F1">
        <w:rPr>
          <w:sz w:val="28"/>
          <w:szCs w:val="28"/>
        </w:rPr>
        <w:t>Анализ военной деятельности ОВС НАТО на ЦЕ ТВД показывает, что непосредственному нападению противника может предшествовать угрожаемый период, который будет характеризоваться усилением военных приготовлений, развертыванием объединений и соединений, их выдвижением в районы оперативного предназначения, проведением мобилизационных и иных мероприятий. Одновременно произойдет усиление идеологической борьбы против личного состава войск и населения нашей страны.</w:t>
      </w:r>
    </w:p>
    <w:p w14:paraId="33E9FBD0" w14:textId="77777777" w:rsidR="001C54EF" w:rsidRPr="00BA11F1" w:rsidRDefault="001C54EF" w:rsidP="00BA11F1">
      <w:pPr>
        <w:pStyle w:val="20"/>
        <w:shd w:val="clear" w:color="auto" w:fill="auto"/>
        <w:spacing w:before="0" w:line="360" w:lineRule="auto"/>
        <w:ind w:left="280" w:firstLine="709"/>
        <w:jc w:val="both"/>
        <w:rPr>
          <w:sz w:val="28"/>
          <w:szCs w:val="28"/>
        </w:rPr>
      </w:pPr>
      <w:r w:rsidRPr="00BA11F1">
        <w:rPr>
          <w:sz w:val="28"/>
          <w:szCs w:val="28"/>
        </w:rPr>
        <w:t xml:space="preserve">В этот период наряду с подготовкой к отражению возможной агрессии государство будет принимать и другие самые энергичные меры для ее предотвращения. Одной из этих мер явится </w:t>
      </w:r>
      <w:proofErr w:type="spellStart"/>
      <w:r w:rsidRPr="00BA11F1">
        <w:rPr>
          <w:sz w:val="28"/>
          <w:szCs w:val="28"/>
        </w:rPr>
        <w:t>спецпропаганда</w:t>
      </w:r>
      <w:proofErr w:type="spellEnd"/>
      <w:r w:rsidRPr="00BA11F1">
        <w:rPr>
          <w:sz w:val="28"/>
          <w:szCs w:val="28"/>
        </w:rPr>
        <w:t>.</w:t>
      </w:r>
    </w:p>
    <w:p w14:paraId="326E3560" w14:textId="77777777" w:rsidR="001C54EF" w:rsidRPr="00BA11F1" w:rsidRDefault="001C54EF" w:rsidP="00BA11F1">
      <w:pPr>
        <w:pStyle w:val="20"/>
        <w:shd w:val="clear" w:color="auto" w:fill="auto"/>
        <w:spacing w:before="0" w:line="360" w:lineRule="auto"/>
        <w:ind w:left="280" w:firstLine="709"/>
        <w:jc w:val="both"/>
        <w:rPr>
          <w:sz w:val="28"/>
          <w:szCs w:val="28"/>
        </w:rPr>
      </w:pPr>
      <w:r w:rsidRPr="00BA11F1">
        <w:rPr>
          <w:sz w:val="28"/>
          <w:szCs w:val="28"/>
        </w:rPr>
        <w:t xml:space="preserve">Представляется, что </w:t>
      </w:r>
      <w:proofErr w:type="spellStart"/>
      <w:r w:rsidRPr="00BA11F1">
        <w:rPr>
          <w:sz w:val="28"/>
          <w:szCs w:val="28"/>
        </w:rPr>
        <w:t>спецпропаганда</w:t>
      </w:r>
      <w:proofErr w:type="spellEnd"/>
      <w:r w:rsidRPr="00BA11F1">
        <w:rPr>
          <w:sz w:val="28"/>
          <w:szCs w:val="28"/>
        </w:rPr>
        <w:t xml:space="preserve"> в угрожаемый период станет составной частью внешнеполитической пропаганды страны. Ее формы и методы зависят от цели операции, конкретной обстановки и возможностей ведения и других факторов.</w:t>
      </w:r>
    </w:p>
    <w:p w14:paraId="49028369" w14:textId="77777777" w:rsidR="00E769FC" w:rsidRPr="00BA11F1" w:rsidRDefault="001C54EF" w:rsidP="00BA11F1">
      <w:pPr>
        <w:pStyle w:val="20"/>
        <w:shd w:val="clear" w:color="auto" w:fill="auto"/>
        <w:spacing w:before="0" w:line="360" w:lineRule="auto"/>
        <w:ind w:left="280" w:firstLine="709"/>
        <w:jc w:val="both"/>
        <w:rPr>
          <w:sz w:val="28"/>
          <w:szCs w:val="28"/>
        </w:rPr>
      </w:pPr>
      <w:r w:rsidRPr="00BA11F1">
        <w:rPr>
          <w:sz w:val="28"/>
          <w:szCs w:val="28"/>
        </w:rPr>
        <w:t xml:space="preserve">Опыт учений войск и сборов показывает, что в угрожаемый период взаимодействие по </w:t>
      </w:r>
      <w:proofErr w:type="spellStart"/>
      <w:r w:rsidRPr="00BA11F1">
        <w:rPr>
          <w:sz w:val="28"/>
          <w:szCs w:val="28"/>
        </w:rPr>
        <w:t>спецпропаганде</w:t>
      </w:r>
      <w:proofErr w:type="spellEnd"/>
      <w:r w:rsidRPr="00BA11F1">
        <w:rPr>
          <w:sz w:val="28"/>
          <w:szCs w:val="28"/>
        </w:rPr>
        <w:t xml:space="preserve"> может строиться по следующим основным направлениям.</w:t>
      </w:r>
    </w:p>
    <w:p w14:paraId="00781D54" w14:textId="77777777" w:rsidR="001C54EF" w:rsidRPr="00BA11F1" w:rsidRDefault="00E769FC" w:rsidP="00BA11F1">
      <w:pPr>
        <w:pStyle w:val="20"/>
        <w:shd w:val="clear" w:color="auto" w:fill="auto"/>
        <w:spacing w:before="0" w:line="360" w:lineRule="auto"/>
        <w:ind w:left="280" w:firstLine="709"/>
        <w:jc w:val="both"/>
        <w:rPr>
          <w:sz w:val="28"/>
          <w:szCs w:val="28"/>
        </w:rPr>
      </w:pPr>
      <w:r w:rsidRPr="00BA11F1">
        <w:rPr>
          <w:sz w:val="28"/>
          <w:szCs w:val="28"/>
        </w:rPr>
        <w:lastRenderedPageBreak/>
        <w:t>1. </w:t>
      </w:r>
      <w:r w:rsidR="001C54EF" w:rsidRPr="00BA11F1">
        <w:rPr>
          <w:sz w:val="28"/>
          <w:szCs w:val="28"/>
        </w:rPr>
        <w:t>Согласование усилий в изучении и прогнозировании развития военно-политической обстановки.</w:t>
      </w:r>
    </w:p>
    <w:p w14:paraId="1B09CC40" w14:textId="77777777" w:rsidR="00E769FC" w:rsidRPr="00BA11F1" w:rsidRDefault="00E769FC" w:rsidP="00BA11F1">
      <w:pPr>
        <w:pStyle w:val="20"/>
        <w:shd w:val="clear" w:color="auto" w:fill="auto"/>
        <w:tabs>
          <w:tab w:val="left" w:pos="926"/>
        </w:tabs>
        <w:spacing w:before="0" w:line="360" w:lineRule="auto"/>
        <w:ind w:left="280" w:firstLine="709"/>
        <w:jc w:val="both"/>
        <w:rPr>
          <w:sz w:val="28"/>
          <w:szCs w:val="28"/>
        </w:rPr>
      </w:pPr>
      <w:r w:rsidRPr="00BA11F1">
        <w:rPr>
          <w:sz w:val="28"/>
          <w:szCs w:val="28"/>
        </w:rPr>
        <w:t>2. </w:t>
      </w:r>
      <w:r w:rsidR="001C54EF" w:rsidRPr="00BA11F1">
        <w:rPr>
          <w:sz w:val="28"/>
          <w:szCs w:val="28"/>
        </w:rPr>
        <w:t xml:space="preserve">Определение содержания </w:t>
      </w:r>
      <w:proofErr w:type="spellStart"/>
      <w:r w:rsidR="001C54EF" w:rsidRPr="00BA11F1">
        <w:rPr>
          <w:sz w:val="28"/>
          <w:szCs w:val="28"/>
        </w:rPr>
        <w:t>спецпропаганды</w:t>
      </w:r>
      <w:proofErr w:type="spellEnd"/>
      <w:r w:rsidR="001C54EF" w:rsidRPr="00BA11F1">
        <w:rPr>
          <w:sz w:val="28"/>
          <w:szCs w:val="28"/>
        </w:rPr>
        <w:t>, тезисов, аргументов и лозунгов практического действия, если они не будут определены в руководящих документах Центра.</w:t>
      </w:r>
    </w:p>
    <w:p w14:paraId="61ED7796" w14:textId="77777777" w:rsidR="00E769FC" w:rsidRPr="00BA11F1" w:rsidRDefault="00E769FC" w:rsidP="00BA11F1">
      <w:pPr>
        <w:pStyle w:val="20"/>
        <w:shd w:val="clear" w:color="auto" w:fill="auto"/>
        <w:tabs>
          <w:tab w:val="left" w:pos="926"/>
        </w:tabs>
        <w:spacing w:before="0" w:line="360" w:lineRule="auto"/>
        <w:ind w:left="280" w:firstLine="709"/>
        <w:jc w:val="both"/>
        <w:rPr>
          <w:sz w:val="28"/>
          <w:szCs w:val="28"/>
        </w:rPr>
      </w:pPr>
      <w:r w:rsidRPr="00BA11F1">
        <w:rPr>
          <w:sz w:val="28"/>
          <w:szCs w:val="28"/>
        </w:rPr>
        <w:t>3. </w:t>
      </w:r>
      <w:r w:rsidR="001C54EF" w:rsidRPr="00BA11F1">
        <w:rPr>
          <w:sz w:val="28"/>
          <w:szCs w:val="28"/>
        </w:rPr>
        <w:t xml:space="preserve">Выбор объектов </w:t>
      </w:r>
      <w:proofErr w:type="spellStart"/>
      <w:r w:rsidR="001C54EF" w:rsidRPr="00BA11F1">
        <w:rPr>
          <w:sz w:val="28"/>
          <w:szCs w:val="28"/>
        </w:rPr>
        <w:t>спецпропаганды</w:t>
      </w:r>
      <w:proofErr w:type="spellEnd"/>
      <w:r w:rsidR="001C54EF" w:rsidRPr="00BA11F1">
        <w:rPr>
          <w:sz w:val="28"/>
          <w:szCs w:val="28"/>
        </w:rPr>
        <w:t xml:space="preserve"> (осуществляется в зависимости от поставленных задач с учетом имеющихся сил и средств </w:t>
      </w:r>
      <w:proofErr w:type="spellStart"/>
      <w:r w:rsidR="001C54EF" w:rsidRPr="00BA11F1">
        <w:rPr>
          <w:sz w:val="28"/>
          <w:szCs w:val="28"/>
        </w:rPr>
        <w:t>с</w:t>
      </w:r>
      <w:r w:rsidRPr="00BA11F1">
        <w:rPr>
          <w:sz w:val="28"/>
          <w:szCs w:val="28"/>
        </w:rPr>
        <w:t>пецпропаганды</w:t>
      </w:r>
      <w:proofErr w:type="spellEnd"/>
      <w:r w:rsidRPr="00BA11F1">
        <w:rPr>
          <w:sz w:val="28"/>
          <w:szCs w:val="28"/>
        </w:rPr>
        <w:t>, их возможностей).</w:t>
      </w:r>
    </w:p>
    <w:p w14:paraId="6E118DA5" w14:textId="77777777" w:rsidR="001C54EF" w:rsidRDefault="00E769FC" w:rsidP="00BA11F1">
      <w:pPr>
        <w:pStyle w:val="20"/>
        <w:shd w:val="clear" w:color="auto" w:fill="auto"/>
        <w:tabs>
          <w:tab w:val="left" w:pos="926"/>
        </w:tabs>
        <w:spacing w:before="0" w:line="360" w:lineRule="auto"/>
        <w:ind w:left="280" w:firstLine="709"/>
        <w:jc w:val="both"/>
        <w:rPr>
          <w:sz w:val="28"/>
          <w:szCs w:val="28"/>
        </w:rPr>
      </w:pPr>
      <w:r w:rsidRPr="00BA11F1">
        <w:rPr>
          <w:sz w:val="28"/>
          <w:szCs w:val="28"/>
        </w:rPr>
        <w:t>4. </w:t>
      </w:r>
      <w:r w:rsidR="001C54EF" w:rsidRPr="00BA11F1">
        <w:rPr>
          <w:sz w:val="28"/>
          <w:szCs w:val="28"/>
        </w:rPr>
        <w:t xml:space="preserve">Определение и согласование форм и методов </w:t>
      </w:r>
      <w:proofErr w:type="spellStart"/>
      <w:r w:rsidR="001C54EF" w:rsidRPr="00BA11F1">
        <w:rPr>
          <w:sz w:val="28"/>
          <w:szCs w:val="28"/>
        </w:rPr>
        <w:t>спецпропаганды</w:t>
      </w:r>
      <w:proofErr w:type="spellEnd"/>
      <w:r w:rsidR="001C54EF" w:rsidRPr="00BA11F1">
        <w:rPr>
          <w:sz w:val="28"/>
          <w:szCs w:val="28"/>
        </w:rPr>
        <w:t>, порядка и способов применения технических средств пропаганды.</w:t>
      </w:r>
    </w:p>
    <w:p w14:paraId="3273D480" w14:textId="77777777" w:rsidR="004C11C8" w:rsidRDefault="00517833" w:rsidP="00BA11F1">
      <w:pPr>
        <w:pStyle w:val="20"/>
        <w:shd w:val="clear" w:color="auto" w:fill="auto"/>
        <w:tabs>
          <w:tab w:val="left" w:pos="926"/>
        </w:tabs>
        <w:spacing w:before="0" w:line="360" w:lineRule="auto"/>
        <w:ind w:left="280" w:firstLine="709"/>
        <w:jc w:val="both"/>
        <w:rPr>
          <w:sz w:val="28"/>
          <w:szCs w:val="28"/>
        </w:rPr>
      </w:pPr>
      <w:r>
        <w:rPr>
          <w:sz w:val="28"/>
          <w:szCs w:val="28"/>
        </w:rPr>
        <w:t xml:space="preserve">Таким образом, </w:t>
      </w:r>
      <w:proofErr w:type="spellStart"/>
      <w:r>
        <w:rPr>
          <w:sz w:val="28"/>
          <w:szCs w:val="28"/>
        </w:rPr>
        <w:t>контрвнезапность</w:t>
      </w:r>
      <w:proofErr w:type="spellEnd"/>
      <w:r>
        <w:rPr>
          <w:sz w:val="28"/>
          <w:szCs w:val="28"/>
        </w:rPr>
        <w:t xml:space="preserve"> как современный инструмент военно-политических действий, необычайно актуальна и нуждается в дальнейшем теоретическом развитии. Практика недавних событий в Казахстане это доказала.</w:t>
      </w:r>
    </w:p>
    <w:p w14:paraId="20ABF929" w14:textId="77777777" w:rsidR="00517833" w:rsidRDefault="00517833" w:rsidP="00BA11F1">
      <w:pPr>
        <w:pStyle w:val="20"/>
        <w:shd w:val="clear" w:color="auto" w:fill="auto"/>
        <w:tabs>
          <w:tab w:val="left" w:pos="926"/>
        </w:tabs>
        <w:spacing w:before="0" w:line="360" w:lineRule="auto"/>
        <w:ind w:left="280" w:firstLine="709"/>
        <w:jc w:val="both"/>
        <w:rPr>
          <w:sz w:val="28"/>
          <w:szCs w:val="28"/>
        </w:rPr>
      </w:pPr>
    </w:p>
    <w:p w14:paraId="00825864" w14:textId="77777777" w:rsidR="004C11C8" w:rsidRPr="004C11C8" w:rsidRDefault="004C11C8" w:rsidP="00BA11F1">
      <w:pPr>
        <w:pStyle w:val="20"/>
        <w:shd w:val="clear" w:color="auto" w:fill="auto"/>
        <w:tabs>
          <w:tab w:val="left" w:pos="926"/>
        </w:tabs>
        <w:spacing w:before="0" w:line="360" w:lineRule="auto"/>
        <w:ind w:left="280" w:firstLine="709"/>
        <w:jc w:val="both"/>
        <w:rPr>
          <w:b/>
          <w:sz w:val="28"/>
          <w:szCs w:val="28"/>
        </w:rPr>
      </w:pPr>
      <w:r w:rsidRPr="004C11C8">
        <w:rPr>
          <w:b/>
          <w:sz w:val="28"/>
          <w:szCs w:val="28"/>
        </w:rPr>
        <w:t>Литература и источники</w:t>
      </w:r>
    </w:p>
    <w:p w14:paraId="2385942D" w14:textId="77777777" w:rsidR="004C11C8" w:rsidRPr="004C11C8" w:rsidRDefault="004C11C8" w:rsidP="004C11C8">
      <w:pPr>
        <w:pStyle w:val="20"/>
        <w:numPr>
          <w:ilvl w:val="0"/>
          <w:numId w:val="2"/>
        </w:numPr>
        <w:shd w:val="clear" w:color="auto" w:fill="auto"/>
        <w:tabs>
          <w:tab w:val="left" w:pos="926"/>
        </w:tabs>
        <w:spacing w:before="0" w:line="360" w:lineRule="auto"/>
        <w:jc w:val="both"/>
        <w:rPr>
          <w:sz w:val="28"/>
          <w:szCs w:val="28"/>
        </w:rPr>
      </w:pPr>
      <w:proofErr w:type="spellStart"/>
      <w:r w:rsidRPr="0001192E">
        <w:rPr>
          <w:i/>
        </w:rPr>
        <w:t>Васендин</w:t>
      </w:r>
      <w:proofErr w:type="spellEnd"/>
      <w:r w:rsidRPr="0001192E">
        <w:rPr>
          <w:i/>
        </w:rPr>
        <w:t xml:space="preserve"> Н., Кузнецов Н.</w:t>
      </w:r>
      <w:r w:rsidRPr="0001192E">
        <w:t xml:space="preserve"> Современная война и внезапность // Военная мысль. 1968. № 6.</w:t>
      </w:r>
    </w:p>
    <w:p w14:paraId="56923D64" w14:textId="77777777" w:rsidR="004C11C8" w:rsidRPr="004C11C8" w:rsidRDefault="004C11C8" w:rsidP="004C11C8">
      <w:pPr>
        <w:pStyle w:val="20"/>
        <w:numPr>
          <w:ilvl w:val="0"/>
          <w:numId w:val="2"/>
        </w:numPr>
        <w:shd w:val="clear" w:color="auto" w:fill="auto"/>
        <w:tabs>
          <w:tab w:val="left" w:pos="926"/>
        </w:tabs>
        <w:spacing w:before="0" w:line="360" w:lineRule="auto"/>
        <w:jc w:val="both"/>
        <w:rPr>
          <w:sz w:val="28"/>
          <w:szCs w:val="28"/>
        </w:rPr>
      </w:pPr>
      <w:r w:rsidRPr="0001192E">
        <w:rPr>
          <w:i/>
        </w:rPr>
        <w:t xml:space="preserve">Степанов К., Рыбкин Е. </w:t>
      </w:r>
      <w:r w:rsidRPr="0001192E">
        <w:t>О характере и типах войн современной эпохи // Военная мысль. 1968. № 6. С. 63.</w:t>
      </w:r>
    </w:p>
    <w:p w14:paraId="434A0FC4" w14:textId="77777777" w:rsidR="004C11C8" w:rsidRPr="004C11C8" w:rsidRDefault="004C11C8" w:rsidP="004C11C8">
      <w:pPr>
        <w:pStyle w:val="20"/>
        <w:numPr>
          <w:ilvl w:val="0"/>
          <w:numId w:val="2"/>
        </w:numPr>
        <w:shd w:val="clear" w:color="auto" w:fill="auto"/>
        <w:tabs>
          <w:tab w:val="left" w:pos="926"/>
        </w:tabs>
        <w:spacing w:before="0" w:line="360" w:lineRule="auto"/>
        <w:jc w:val="both"/>
        <w:rPr>
          <w:sz w:val="28"/>
          <w:szCs w:val="28"/>
        </w:rPr>
      </w:pPr>
      <w:r w:rsidRPr="0001192E">
        <w:rPr>
          <w:i/>
        </w:rPr>
        <w:t xml:space="preserve">Басов Н. И., Бондаренко В. М. </w:t>
      </w:r>
      <w:r w:rsidRPr="0001192E">
        <w:t>Проблемы современной войны. М.: «Воениздат»</w:t>
      </w:r>
      <w:r>
        <w:t>,</w:t>
      </w:r>
      <w:r w:rsidRPr="0001192E">
        <w:t xml:space="preserve"> 1972. С. 136.</w:t>
      </w:r>
    </w:p>
    <w:p w14:paraId="0B4B99B0" w14:textId="77777777" w:rsidR="004C11C8" w:rsidRDefault="004C11C8" w:rsidP="004C11C8">
      <w:pPr>
        <w:pStyle w:val="20"/>
        <w:shd w:val="clear" w:color="auto" w:fill="auto"/>
        <w:tabs>
          <w:tab w:val="left" w:pos="926"/>
        </w:tabs>
        <w:spacing w:before="0" w:line="360" w:lineRule="auto"/>
        <w:ind w:firstLine="0"/>
        <w:jc w:val="both"/>
        <w:rPr>
          <w:sz w:val="28"/>
          <w:szCs w:val="28"/>
        </w:rPr>
      </w:pPr>
    </w:p>
    <w:p w14:paraId="6E53B35A" w14:textId="77777777" w:rsidR="004C11C8" w:rsidRPr="004C11C8" w:rsidRDefault="004C11C8" w:rsidP="004C11C8">
      <w:pPr>
        <w:pStyle w:val="20"/>
        <w:shd w:val="clear" w:color="auto" w:fill="auto"/>
        <w:tabs>
          <w:tab w:val="left" w:pos="926"/>
        </w:tabs>
        <w:spacing w:before="0" w:line="360" w:lineRule="auto"/>
        <w:ind w:left="280" w:firstLine="709"/>
        <w:jc w:val="both"/>
        <w:rPr>
          <w:b/>
          <w:sz w:val="28"/>
          <w:szCs w:val="28"/>
          <w:lang w:val="en-US"/>
        </w:rPr>
      </w:pPr>
      <w:r>
        <w:rPr>
          <w:b/>
          <w:sz w:val="28"/>
          <w:szCs w:val="28"/>
          <w:lang w:val="en-US"/>
        </w:rPr>
        <w:t>References</w:t>
      </w:r>
    </w:p>
    <w:p w14:paraId="1C14694D" w14:textId="77777777" w:rsidR="004C11C8" w:rsidRPr="004C11C8" w:rsidRDefault="004C11C8" w:rsidP="004C11C8">
      <w:pPr>
        <w:pStyle w:val="20"/>
        <w:numPr>
          <w:ilvl w:val="0"/>
          <w:numId w:val="3"/>
        </w:numPr>
        <w:shd w:val="clear" w:color="auto" w:fill="auto"/>
        <w:tabs>
          <w:tab w:val="left" w:pos="926"/>
        </w:tabs>
        <w:spacing w:before="0" w:line="360" w:lineRule="auto"/>
        <w:jc w:val="both"/>
        <w:rPr>
          <w:sz w:val="28"/>
          <w:szCs w:val="28"/>
        </w:rPr>
      </w:pPr>
      <w:proofErr w:type="spellStart"/>
      <w:r>
        <w:rPr>
          <w:i/>
          <w:lang w:val="en-US"/>
        </w:rPr>
        <w:t>Vasendin</w:t>
      </w:r>
      <w:proofErr w:type="spellEnd"/>
      <w:r w:rsidRPr="004C11C8">
        <w:rPr>
          <w:i/>
          <w:lang w:val="en-US"/>
        </w:rPr>
        <w:t xml:space="preserve"> </w:t>
      </w:r>
      <w:r>
        <w:rPr>
          <w:i/>
          <w:lang w:val="en-US"/>
        </w:rPr>
        <w:t>N</w:t>
      </w:r>
      <w:r w:rsidRPr="004C11C8">
        <w:rPr>
          <w:i/>
          <w:lang w:val="en-US"/>
        </w:rPr>
        <w:t xml:space="preserve">.., </w:t>
      </w:r>
      <w:proofErr w:type="spellStart"/>
      <w:r>
        <w:rPr>
          <w:i/>
          <w:lang w:val="en-US"/>
        </w:rPr>
        <w:t>Kuznetsov</w:t>
      </w:r>
      <w:proofErr w:type="spellEnd"/>
      <w:r>
        <w:rPr>
          <w:i/>
          <w:lang w:val="en-US"/>
        </w:rPr>
        <w:t xml:space="preserve"> N</w:t>
      </w:r>
      <w:r w:rsidRPr="004C11C8">
        <w:rPr>
          <w:i/>
          <w:lang w:val="en-US"/>
        </w:rPr>
        <w:t>.</w:t>
      </w:r>
      <w:r w:rsidRPr="004C11C8">
        <w:rPr>
          <w:lang w:val="en-US"/>
        </w:rPr>
        <w:t xml:space="preserve"> Modern warfare and surprise // </w:t>
      </w:r>
      <w:r>
        <w:rPr>
          <w:lang w:val="en-US"/>
        </w:rPr>
        <w:t>M</w:t>
      </w:r>
      <w:r w:rsidRPr="004C11C8">
        <w:rPr>
          <w:lang w:val="en-US"/>
        </w:rPr>
        <w:t xml:space="preserve">ilitary thought. </w:t>
      </w:r>
      <w:r>
        <w:t>1968. No.</w:t>
      </w:r>
      <w:r w:rsidRPr="0001192E">
        <w:t xml:space="preserve"> 6.</w:t>
      </w:r>
      <w:r>
        <w:rPr>
          <w:lang w:val="en-US"/>
        </w:rPr>
        <w:t xml:space="preserve"> (In Russ.).</w:t>
      </w:r>
    </w:p>
    <w:p w14:paraId="56186E23" w14:textId="77777777" w:rsidR="004C11C8" w:rsidRPr="004C11C8" w:rsidRDefault="004C11C8" w:rsidP="004C11C8">
      <w:pPr>
        <w:pStyle w:val="20"/>
        <w:numPr>
          <w:ilvl w:val="0"/>
          <w:numId w:val="3"/>
        </w:numPr>
        <w:shd w:val="clear" w:color="auto" w:fill="auto"/>
        <w:tabs>
          <w:tab w:val="left" w:pos="926"/>
        </w:tabs>
        <w:spacing w:before="0" w:line="360" w:lineRule="auto"/>
        <w:jc w:val="both"/>
        <w:rPr>
          <w:sz w:val="28"/>
          <w:szCs w:val="28"/>
        </w:rPr>
      </w:pPr>
      <w:proofErr w:type="spellStart"/>
      <w:r>
        <w:rPr>
          <w:i/>
          <w:lang w:val="en-US"/>
        </w:rPr>
        <w:t>Stepanov</w:t>
      </w:r>
      <w:proofErr w:type="spellEnd"/>
      <w:r w:rsidRPr="004C11C8">
        <w:rPr>
          <w:i/>
          <w:lang w:val="en-US"/>
        </w:rPr>
        <w:t xml:space="preserve"> </w:t>
      </w:r>
      <w:r w:rsidRPr="0001192E">
        <w:rPr>
          <w:i/>
        </w:rPr>
        <w:t>К</w:t>
      </w:r>
      <w:r w:rsidRPr="004C11C8">
        <w:rPr>
          <w:i/>
          <w:lang w:val="en-US"/>
        </w:rPr>
        <w:t xml:space="preserve">., </w:t>
      </w:r>
      <w:proofErr w:type="spellStart"/>
      <w:r>
        <w:rPr>
          <w:i/>
          <w:lang w:val="en-US"/>
        </w:rPr>
        <w:t>Rybkin</w:t>
      </w:r>
      <w:proofErr w:type="spellEnd"/>
      <w:r w:rsidRPr="004C11C8">
        <w:rPr>
          <w:i/>
          <w:lang w:val="en-US"/>
        </w:rPr>
        <w:t xml:space="preserve"> </w:t>
      </w:r>
      <w:r w:rsidRPr="0001192E">
        <w:rPr>
          <w:i/>
        </w:rPr>
        <w:t>Е</w:t>
      </w:r>
      <w:r w:rsidRPr="004C11C8">
        <w:rPr>
          <w:i/>
          <w:lang w:val="en-US"/>
        </w:rPr>
        <w:t xml:space="preserve">. </w:t>
      </w:r>
      <w:r w:rsidRPr="004C11C8">
        <w:rPr>
          <w:lang w:val="en-US"/>
        </w:rPr>
        <w:t xml:space="preserve">On the nature and types of wars of the modern era // </w:t>
      </w:r>
      <w:r>
        <w:rPr>
          <w:lang w:val="en-US"/>
        </w:rPr>
        <w:t>M</w:t>
      </w:r>
      <w:r w:rsidRPr="004C11C8">
        <w:rPr>
          <w:lang w:val="en-US"/>
        </w:rPr>
        <w:t xml:space="preserve">ilitary thought. </w:t>
      </w:r>
      <w:r>
        <w:t>1968. No.</w:t>
      </w:r>
      <w:r w:rsidRPr="0001192E">
        <w:t xml:space="preserve"> 6. </w:t>
      </w:r>
      <w:r>
        <w:rPr>
          <w:lang w:val="en-US"/>
        </w:rPr>
        <w:t>P</w:t>
      </w:r>
      <w:r w:rsidRPr="0001192E">
        <w:t>. 63.</w:t>
      </w:r>
      <w:r>
        <w:rPr>
          <w:lang w:val="en-US"/>
        </w:rPr>
        <w:t xml:space="preserve"> (In Russ.).</w:t>
      </w:r>
    </w:p>
    <w:p w14:paraId="02461347" w14:textId="77777777" w:rsidR="004C11C8" w:rsidRPr="004C11C8" w:rsidRDefault="004C11C8" w:rsidP="004C11C8">
      <w:pPr>
        <w:pStyle w:val="20"/>
        <w:numPr>
          <w:ilvl w:val="0"/>
          <w:numId w:val="3"/>
        </w:numPr>
        <w:shd w:val="clear" w:color="auto" w:fill="auto"/>
        <w:tabs>
          <w:tab w:val="left" w:pos="926"/>
        </w:tabs>
        <w:spacing w:before="0" w:line="360" w:lineRule="auto"/>
        <w:jc w:val="both"/>
        <w:rPr>
          <w:sz w:val="28"/>
          <w:szCs w:val="28"/>
          <w:lang w:val="en-US"/>
        </w:rPr>
      </w:pPr>
      <w:r>
        <w:rPr>
          <w:i/>
          <w:lang w:val="en-US"/>
        </w:rPr>
        <w:t>Basov</w:t>
      </w:r>
      <w:r w:rsidRPr="004C11C8">
        <w:rPr>
          <w:i/>
          <w:lang w:val="en-US"/>
        </w:rPr>
        <w:t xml:space="preserve"> </w:t>
      </w:r>
      <w:r>
        <w:rPr>
          <w:i/>
          <w:lang w:val="en-US"/>
        </w:rPr>
        <w:t>N</w:t>
      </w:r>
      <w:r w:rsidRPr="004C11C8">
        <w:rPr>
          <w:i/>
          <w:lang w:val="en-US"/>
        </w:rPr>
        <w:t>.</w:t>
      </w:r>
      <w:r>
        <w:rPr>
          <w:i/>
          <w:lang w:val="en-US"/>
        </w:rPr>
        <w:t>I</w:t>
      </w:r>
      <w:r w:rsidRPr="004C11C8">
        <w:rPr>
          <w:i/>
          <w:lang w:val="en-US"/>
        </w:rPr>
        <w:t xml:space="preserve">.., </w:t>
      </w:r>
      <w:proofErr w:type="spellStart"/>
      <w:r>
        <w:rPr>
          <w:i/>
          <w:lang w:val="en-US"/>
        </w:rPr>
        <w:t>Bondarenko</w:t>
      </w:r>
      <w:proofErr w:type="spellEnd"/>
      <w:r>
        <w:rPr>
          <w:i/>
          <w:lang w:val="en-US"/>
        </w:rPr>
        <w:t xml:space="preserve"> V.M</w:t>
      </w:r>
      <w:r w:rsidRPr="004C11C8">
        <w:rPr>
          <w:i/>
          <w:lang w:val="en-US"/>
        </w:rPr>
        <w:t xml:space="preserve">. </w:t>
      </w:r>
      <w:r w:rsidRPr="004C11C8">
        <w:rPr>
          <w:lang w:val="en-US"/>
        </w:rPr>
        <w:t xml:space="preserve">Problems of Modern Warfare. </w:t>
      </w:r>
      <w:r>
        <w:rPr>
          <w:lang w:val="en-US"/>
        </w:rPr>
        <w:t>Moscow,</w:t>
      </w:r>
      <w:r w:rsidRPr="004C11C8">
        <w:rPr>
          <w:lang w:val="en-US"/>
        </w:rPr>
        <w:t xml:space="preserve"> </w:t>
      </w:r>
      <w:proofErr w:type="spellStart"/>
      <w:r>
        <w:rPr>
          <w:lang w:val="en-US"/>
        </w:rPr>
        <w:t>Voenizdat</w:t>
      </w:r>
      <w:proofErr w:type="spellEnd"/>
      <w:r>
        <w:rPr>
          <w:lang w:val="en-US"/>
        </w:rPr>
        <w:t xml:space="preserve"> Publ.</w:t>
      </w:r>
      <w:r w:rsidRPr="004C11C8">
        <w:rPr>
          <w:lang w:val="en-US"/>
        </w:rPr>
        <w:t>, 1972. P. 136.</w:t>
      </w:r>
      <w:r>
        <w:rPr>
          <w:lang w:val="en-US"/>
        </w:rPr>
        <w:t xml:space="preserve"> (In Russ.).</w:t>
      </w:r>
    </w:p>
    <w:p w14:paraId="555E471C" w14:textId="77777777" w:rsidR="004C11C8" w:rsidRPr="004C11C8" w:rsidRDefault="004C11C8" w:rsidP="004C11C8">
      <w:pPr>
        <w:pStyle w:val="20"/>
        <w:shd w:val="clear" w:color="auto" w:fill="auto"/>
        <w:tabs>
          <w:tab w:val="left" w:pos="926"/>
        </w:tabs>
        <w:spacing w:before="0" w:line="360" w:lineRule="auto"/>
        <w:ind w:firstLine="0"/>
        <w:jc w:val="both"/>
        <w:rPr>
          <w:sz w:val="28"/>
          <w:szCs w:val="28"/>
          <w:lang w:val="en-US"/>
        </w:rPr>
      </w:pPr>
    </w:p>
    <w:sectPr w:rsidR="004C11C8" w:rsidRPr="004C11C8" w:rsidSect="003A7BB1">
      <w:headerReference w:type="default" r:id="rId9"/>
      <w:pgSz w:w="11906" w:h="16838"/>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D1D9" w14:textId="77777777" w:rsidR="000D7566" w:rsidRDefault="000D7566" w:rsidP="0001192E">
      <w:pPr>
        <w:spacing w:after="0" w:line="240" w:lineRule="auto"/>
      </w:pPr>
      <w:r>
        <w:separator/>
      </w:r>
    </w:p>
  </w:endnote>
  <w:endnote w:type="continuationSeparator" w:id="0">
    <w:p w14:paraId="08CA6732" w14:textId="77777777" w:rsidR="000D7566" w:rsidRDefault="000D7566" w:rsidP="0001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0573" w14:textId="77777777" w:rsidR="000D7566" w:rsidRDefault="000D7566" w:rsidP="0001192E">
      <w:pPr>
        <w:spacing w:after="0" w:line="240" w:lineRule="auto"/>
      </w:pPr>
      <w:r>
        <w:separator/>
      </w:r>
    </w:p>
  </w:footnote>
  <w:footnote w:type="continuationSeparator" w:id="0">
    <w:p w14:paraId="04024703" w14:textId="77777777" w:rsidR="000D7566" w:rsidRDefault="000D7566" w:rsidP="00011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530564627"/>
      <w:docPartObj>
        <w:docPartGallery w:val="Page Numbers (Top of Page)"/>
        <w:docPartUnique/>
      </w:docPartObj>
    </w:sdtPr>
    <w:sdtEndPr/>
    <w:sdtContent>
      <w:p w14:paraId="1E3BA410" w14:textId="77777777" w:rsidR="003A7BB1" w:rsidRDefault="003A7BB1">
        <w:pPr>
          <w:pStyle w:val="a8"/>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PAGE    \* MERGEFORMAT</w:instrText>
        </w:r>
        <w:r>
          <w:rPr>
            <w:rFonts w:eastAsiaTheme="minorEastAsia"/>
          </w:rPr>
          <w:fldChar w:fldCharType="separate"/>
        </w:r>
        <w:r w:rsidR="00517833" w:rsidRPr="00517833">
          <w:rPr>
            <w:rFonts w:asciiTheme="majorHAnsi" w:eastAsiaTheme="majorEastAsia" w:hAnsiTheme="majorHAnsi" w:cstheme="majorBidi"/>
            <w:noProof/>
            <w:sz w:val="28"/>
            <w:szCs w:val="28"/>
          </w:rPr>
          <w:t>25</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14:paraId="7111C629" w14:textId="77777777" w:rsidR="003A7BB1" w:rsidRDefault="003A7BB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2DE"/>
    <w:multiLevelType w:val="multilevel"/>
    <w:tmpl w:val="0CD47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81504A"/>
    <w:multiLevelType w:val="hybridMultilevel"/>
    <w:tmpl w:val="9A7AC820"/>
    <w:lvl w:ilvl="0" w:tplc="5D66AAF8">
      <w:start w:val="1"/>
      <w:numFmt w:val="decimal"/>
      <w:lvlText w:val="%1."/>
      <w:lvlJc w:val="left"/>
      <w:pPr>
        <w:ind w:left="1709" w:hanging="360"/>
      </w:pPr>
      <w:rPr>
        <w:rFonts w:hint="default"/>
        <w:i/>
        <w:sz w:val="22"/>
      </w:rPr>
    </w:lvl>
    <w:lvl w:ilvl="1" w:tplc="04190019" w:tentative="1">
      <w:start w:val="1"/>
      <w:numFmt w:val="lowerLetter"/>
      <w:lvlText w:val="%2."/>
      <w:lvlJc w:val="left"/>
      <w:pPr>
        <w:ind w:left="2429" w:hanging="360"/>
      </w:pPr>
    </w:lvl>
    <w:lvl w:ilvl="2" w:tplc="0419001B" w:tentative="1">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abstractNum w:abstractNumId="2" w15:restartNumberingAfterBreak="0">
    <w:nsid w:val="70E9667F"/>
    <w:multiLevelType w:val="hybridMultilevel"/>
    <w:tmpl w:val="2D1E445E"/>
    <w:lvl w:ilvl="0" w:tplc="F4CCD1B2">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4EF"/>
    <w:rsid w:val="0001192E"/>
    <w:rsid w:val="0002550F"/>
    <w:rsid w:val="000D7566"/>
    <w:rsid w:val="001A3C7A"/>
    <w:rsid w:val="001C54EF"/>
    <w:rsid w:val="00230850"/>
    <w:rsid w:val="002F4A44"/>
    <w:rsid w:val="0033658F"/>
    <w:rsid w:val="00376652"/>
    <w:rsid w:val="00385163"/>
    <w:rsid w:val="003A7BB1"/>
    <w:rsid w:val="004B3523"/>
    <w:rsid w:val="004C11C8"/>
    <w:rsid w:val="00517833"/>
    <w:rsid w:val="005474C4"/>
    <w:rsid w:val="00572269"/>
    <w:rsid w:val="005D1570"/>
    <w:rsid w:val="005D316E"/>
    <w:rsid w:val="00666C92"/>
    <w:rsid w:val="00667552"/>
    <w:rsid w:val="00673CAE"/>
    <w:rsid w:val="0068032F"/>
    <w:rsid w:val="007724F6"/>
    <w:rsid w:val="007A6681"/>
    <w:rsid w:val="0082267B"/>
    <w:rsid w:val="00852897"/>
    <w:rsid w:val="00894774"/>
    <w:rsid w:val="009D250B"/>
    <w:rsid w:val="00AB7842"/>
    <w:rsid w:val="00AE053C"/>
    <w:rsid w:val="00B17A43"/>
    <w:rsid w:val="00B3347D"/>
    <w:rsid w:val="00BA11F1"/>
    <w:rsid w:val="00CA4FD5"/>
    <w:rsid w:val="00D44C47"/>
    <w:rsid w:val="00DD2114"/>
    <w:rsid w:val="00DF70FC"/>
    <w:rsid w:val="00E769FC"/>
    <w:rsid w:val="00FA7959"/>
    <w:rsid w:val="00FC1BD2"/>
    <w:rsid w:val="00FC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B066"/>
  <w15:docId w15:val="{5BBBB628-3A79-4056-B5A4-D9EBCE83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C54EF"/>
    <w:rPr>
      <w:rFonts w:ascii="Times New Roman" w:eastAsia="Times New Roman" w:hAnsi="Times New Roman" w:cs="Times New Roman"/>
      <w:shd w:val="clear" w:color="auto" w:fill="FFFFFF"/>
    </w:rPr>
  </w:style>
  <w:style w:type="character" w:customStyle="1" w:styleId="210pt">
    <w:name w:val="Основной текст (2) + 10 pt;Полужирный"/>
    <w:basedOn w:val="2"/>
    <w:rsid w:val="001C54EF"/>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Verdana85pt">
    <w:name w:val="Основной текст (2) + Verdana;8;5 pt"/>
    <w:basedOn w:val="2"/>
    <w:rsid w:val="001C54EF"/>
    <w:rPr>
      <w:rFonts w:ascii="Verdana" w:eastAsia="Verdana" w:hAnsi="Verdana" w:cs="Verdana"/>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1C54EF"/>
    <w:pPr>
      <w:widowControl w:val="0"/>
      <w:shd w:val="clear" w:color="auto" w:fill="FFFFFF"/>
      <w:spacing w:before="180" w:after="0" w:line="245" w:lineRule="exact"/>
      <w:ind w:hanging="420"/>
    </w:pPr>
    <w:rPr>
      <w:rFonts w:ascii="Times New Roman" w:eastAsia="Times New Roman" w:hAnsi="Times New Roman" w:cs="Times New Roman"/>
    </w:rPr>
  </w:style>
  <w:style w:type="paragraph" w:styleId="a3">
    <w:name w:val="Balloon Text"/>
    <w:basedOn w:val="a"/>
    <w:link w:val="a4"/>
    <w:uiPriority w:val="99"/>
    <w:semiHidden/>
    <w:unhideWhenUsed/>
    <w:rsid w:val="008528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897"/>
    <w:rPr>
      <w:rFonts w:ascii="Tahoma" w:hAnsi="Tahoma" w:cs="Tahoma"/>
      <w:sz w:val="16"/>
      <w:szCs w:val="16"/>
    </w:rPr>
  </w:style>
  <w:style w:type="paragraph" w:styleId="a5">
    <w:name w:val="footnote text"/>
    <w:basedOn w:val="a"/>
    <w:link w:val="a6"/>
    <w:uiPriority w:val="99"/>
    <w:semiHidden/>
    <w:unhideWhenUsed/>
    <w:rsid w:val="0001192E"/>
    <w:pPr>
      <w:spacing w:after="0" w:line="240" w:lineRule="auto"/>
    </w:pPr>
    <w:rPr>
      <w:sz w:val="20"/>
      <w:szCs w:val="20"/>
    </w:rPr>
  </w:style>
  <w:style w:type="character" w:customStyle="1" w:styleId="a6">
    <w:name w:val="Текст сноски Знак"/>
    <w:basedOn w:val="a0"/>
    <w:link w:val="a5"/>
    <w:uiPriority w:val="99"/>
    <w:semiHidden/>
    <w:rsid w:val="0001192E"/>
    <w:rPr>
      <w:sz w:val="20"/>
      <w:szCs w:val="20"/>
    </w:rPr>
  </w:style>
  <w:style w:type="character" w:styleId="a7">
    <w:name w:val="footnote reference"/>
    <w:basedOn w:val="a0"/>
    <w:uiPriority w:val="99"/>
    <w:semiHidden/>
    <w:unhideWhenUsed/>
    <w:rsid w:val="0001192E"/>
    <w:rPr>
      <w:vertAlign w:val="superscript"/>
    </w:rPr>
  </w:style>
  <w:style w:type="paragraph" w:styleId="a8">
    <w:name w:val="header"/>
    <w:basedOn w:val="a"/>
    <w:link w:val="a9"/>
    <w:uiPriority w:val="99"/>
    <w:unhideWhenUsed/>
    <w:rsid w:val="003A7B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7BB1"/>
  </w:style>
  <w:style w:type="paragraph" w:styleId="aa">
    <w:name w:val="footer"/>
    <w:basedOn w:val="a"/>
    <w:link w:val="ab"/>
    <w:uiPriority w:val="99"/>
    <w:unhideWhenUsed/>
    <w:rsid w:val="003A7B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7BB1"/>
  </w:style>
  <w:style w:type="paragraph" w:styleId="ac">
    <w:name w:val="Normal (Web)"/>
    <w:basedOn w:val="a"/>
    <w:uiPriority w:val="99"/>
    <w:unhideWhenUsed/>
    <w:rsid w:val="00572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572269"/>
    <w:rPr>
      <w:i/>
      <w:iCs/>
    </w:rPr>
  </w:style>
  <w:style w:type="character" w:styleId="ae">
    <w:name w:val="Hyperlink"/>
    <w:basedOn w:val="a0"/>
    <w:uiPriority w:val="99"/>
    <w:unhideWhenUsed/>
    <w:rsid w:val="00BA1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torak2006@yandex.ru" TargetMode="External"/><Relationship Id="rId3" Type="http://schemas.openxmlformats.org/officeDocument/2006/relationships/settings" Target="settings.xml"/><Relationship Id="rId7" Type="http://schemas.openxmlformats.org/officeDocument/2006/relationships/hyperlink" Target="mailto:poltorak2006@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6927</Words>
  <Characters>39484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Bolshakova Julia</dc:creator>
  <cp:lastModifiedBy>Мой Номер</cp:lastModifiedBy>
  <cp:revision>2</cp:revision>
  <cp:lastPrinted>2021-09-20T09:10:00Z</cp:lastPrinted>
  <dcterms:created xsi:type="dcterms:W3CDTF">2022-03-02T12:32:00Z</dcterms:created>
  <dcterms:modified xsi:type="dcterms:W3CDTF">2022-03-02T12:32:00Z</dcterms:modified>
</cp:coreProperties>
</file>