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1E5BC" w14:textId="77777777" w:rsidR="005B4B35" w:rsidRDefault="00997F1F">
      <w:r>
        <w:t>Конференция в Ульяновске</w:t>
      </w:r>
    </w:p>
    <w:p w14:paraId="71C7090D" w14:textId="77777777" w:rsidR="00997F1F" w:rsidRDefault="00997F1F">
      <w:r>
        <w:t>6 апреля в Ульяновске проходила межрегиональная научно-практическая конференция «Взаимодействие институтов гражданского общества с органами государственной власти в сфере духовно-патриотического воспитания населения» при подде</w:t>
      </w:r>
      <w:r w:rsidR="00FE4AD6">
        <w:t>р</w:t>
      </w:r>
      <w:r>
        <w:t>жке Правительства и Губернатора Ульяновской области.</w:t>
      </w:r>
    </w:p>
    <w:p w14:paraId="7BB33AEB" w14:textId="77777777" w:rsidR="00997F1F" w:rsidRDefault="00997F1F">
      <w:r>
        <w:t>Организаторы конференции:</w:t>
      </w:r>
    </w:p>
    <w:p w14:paraId="25E84BAC" w14:textId="77777777" w:rsidR="00997F1F" w:rsidRDefault="00997F1F">
      <w:r>
        <w:t>Межрегиональная общественная организация «Национальный комитет</w:t>
      </w:r>
      <w:r w:rsidR="00BC52E4">
        <w:t xml:space="preserve"> общественного контроля»</w:t>
      </w:r>
    </w:p>
    <w:p w14:paraId="5BABDA87" w14:textId="77777777" w:rsidR="00BC52E4" w:rsidRDefault="00BC52E4">
      <w:r>
        <w:t>Ульяновский государственный университет</w:t>
      </w:r>
    </w:p>
    <w:p w14:paraId="6AEB4D19" w14:textId="77777777" w:rsidR="00BC52E4" w:rsidRDefault="00BC52E4">
      <w:r>
        <w:t>Региональная общественная организация духовно</w:t>
      </w:r>
      <w:r w:rsidR="00FE4AD6">
        <w:t>-</w:t>
      </w:r>
      <w:r>
        <w:t>патриотического воспитания и помощи народностям, проживающим на территории Ульяновской области «</w:t>
      </w:r>
      <w:proofErr w:type="spellStart"/>
      <w:r>
        <w:t>Бердямлек</w:t>
      </w:r>
      <w:proofErr w:type="spellEnd"/>
      <w:r>
        <w:t>» (Единство).</w:t>
      </w:r>
    </w:p>
    <w:p w14:paraId="5FF9B30A" w14:textId="77777777" w:rsidR="00BC52E4" w:rsidRDefault="00BC52E4">
      <w:r>
        <w:t>С приветствиями выступили заместитель Губернатора Ульяновской области Коробко А.М.,</w:t>
      </w:r>
    </w:p>
    <w:p w14:paraId="09566353" w14:textId="12F24F09" w:rsidR="00BC52E4" w:rsidRDefault="00BC52E4">
      <w:r>
        <w:t>Председатель Ульяновского землячества в Москве Савинов Г.А., представител</w:t>
      </w:r>
      <w:r w:rsidR="00415F92">
        <w:t>и</w:t>
      </w:r>
      <w:r>
        <w:t xml:space="preserve"> Симбирской митрополии РПЦ и мусульманского духовенства.</w:t>
      </w:r>
    </w:p>
    <w:p w14:paraId="522D0EB7" w14:textId="659FA148" w:rsidR="00A460A5" w:rsidRDefault="00BC52E4">
      <w:r>
        <w:t xml:space="preserve">В своем </w:t>
      </w:r>
      <w:r w:rsidR="00600FBF">
        <w:t>докладе</w:t>
      </w:r>
      <w:r>
        <w:t xml:space="preserve"> Председатель Правления Национального комитета общественного контроля </w:t>
      </w:r>
      <w:proofErr w:type="spellStart"/>
      <w:r>
        <w:t>д.ю.н</w:t>
      </w:r>
      <w:proofErr w:type="spellEnd"/>
      <w:r>
        <w:t xml:space="preserve">., проф. </w:t>
      </w:r>
      <w:r w:rsidR="00600FBF">
        <w:t>ч</w:t>
      </w:r>
      <w:r>
        <w:t>л.-корр. РАЕН М.Р. Юсупов</w:t>
      </w:r>
      <w:r w:rsidR="00A460A5">
        <w:t xml:space="preserve"> «О</w:t>
      </w:r>
      <w:r w:rsidR="00600FBF">
        <w:t xml:space="preserve"> </w:t>
      </w:r>
      <w:r w:rsidR="00A460A5">
        <w:t xml:space="preserve">сохранении и укреплении традиционных духовно-нравственных ценностей как важнейшей задаче государства и общества» отметил историческую важность культурных, религиозных и патриотических традиций, которые на протяжении многих веков служили </w:t>
      </w:r>
      <w:r w:rsidR="00600FBF">
        <w:t>и</w:t>
      </w:r>
      <w:r w:rsidR="00A460A5">
        <w:t xml:space="preserve"> являются гарантией единства и целостности многонациональной и многоконфессиональной страны, которой является Россия.</w:t>
      </w:r>
    </w:p>
    <w:p w14:paraId="259A58BA" w14:textId="13D829E4" w:rsidR="00BC52E4" w:rsidRDefault="00A460A5">
      <w:r>
        <w:t xml:space="preserve">Вице-президент РАЕН И.Р. </w:t>
      </w:r>
      <w:proofErr w:type="spellStart"/>
      <w:r>
        <w:t>Утямышев</w:t>
      </w:r>
      <w:proofErr w:type="spellEnd"/>
      <w:r>
        <w:t xml:space="preserve"> в доклад</w:t>
      </w:r>
      <w:r w:rsidR="0095561C">
        <w:t>е</w:t>
      </w:r>
      <w:r>
        <w:t xml:space="preserve"> «О развитии системы правового обеспечения духовно-патриотического воспитания молодежи»  </w:t>
      </w:r>
      <w:r w:rsidR="00BC52E4">
        <w:t xml:space="preserve">  </w:t>
      </w:r>
      <w:r w:rsidR="0095561C">
        <w:t>отметил</w:t>
      </w:r>
      <w:r w:rsidR="00BC52E4">
        <w:t xml:space="preserve"> </w:t>
      </w:r>
      <w:r w:rsidR="00B1678A">
        <w:t>д</w:t>
      </w:r>
      <w:r w:rsidR="0095561C" w:rsidRPr="0095561C">
        <w:t>уховно-патриотическое воспитание молодых людей в современных условиях эскалации международной напряженности, несомненно, выступает приоритетным направлением молодежной политики государства, ибо, не секрет, что именно такая система воспитания способна создать, наряду с множеством иных социально-экономических, политических, наконец, военных ресурсов, надежные гарантии национальной безопасности России на долгие годы ее суверенного существования и процветания.</w:t>
      </w:r>
    </w:p>
    <w:p w14:paraId="2D4A8DAC" w14:textId="77777777" w:rsidR="00997F1F" w:rsidRDefault="0095561C">
      <w:r w:rsidRPr="0095561C">
        <w:t>Конституционно-правовая традиция, направленная на развитие духовно-патриотического воспитания в нашей стране, имеет свое логичное продолжение в соответствующих федеральных законах: «О молодежной политике в Российской Федерации», «Об образовании», «О безопасности», «О воинской обязанности и военной службе», «О ветеранах», «О днях воинской славы (победных днях) России», «Об увековечивании Победы советского народа в Великой Отечественной войне 1941- 1945 годов» и др. Основные нормативно заданные направления духовно-патриотического воспитания молодежи, имеющие для их осуще</w:t>
      </w:r>
      <w:r>
        <w:t>ст</w:t>
      </w:r>
      <w:r w:rsidRPr="0095561C">
        <w:t>вления необходимую юридическую силу, нашли свое отражение в специально оформленной и утвержденной Правительством РФ в мае 2015 года Стратегии развития воспитания в Российской Федерации на период до 2025 года. Ею изначально определено: «</w:t>
      </w:r>
      <w:proofErr w:type="spellStart"/>
      <w:proofErr w:type="gramStart"/>
      <w:r w:rsidRPr="0095561C">
        <w:t>Приоритетнои</w:t>
      </w:r>
      <w:proofErr w:type="spellEnd"/>
      <w:r w:rsidRPr="0095561C">
        <w:t>̆</w:t>
      </w:r>
      <w:r w:rsidR="00FE4AD6">
        <w:t xml:space="preserve"> </w:t>
      </w:r>
      <w:r w:rsidRPr="0095561C">
        <w:t xml:space="preserve"> </w:t>
      </w:r>
      <w:proofErr w:type="spellStart"/>
      <w:r w:rsidRPr="0095561C">
        <w:t>задачеи</w:t>
      </w:r>
      <w:proofErr w:type="spellEnd"/>
      <w:r w:rsidRPr="0095561C">
        <w:t>̆</w:t>
      </w:r>
      <w:proofErr w:type="gramEnd"/>
      <w:r w:rsidR="00FE4AD6">
        <w:t xml:space="preserve"> </w:t>
      </w:r>
      <w:r w:rsidRPr="0095561C">
        <w:t xml:space="preserve"> </w:t>
      </w:r>
      <w:proofErr w:type="spellStart"/>
      <w:r w:rsidRPr="0095561C">
        <w:t>Российскои</w:t>
      </w:r>
      <w:proofErr w:type="spellEnd"/>
      <w:r w:rsidRPr="0095561C">
        <w:t xml:space="preserve">̆ Федерации в сфере воспитания </w:t>
      </w:r>
      <w:proofErr w:type="spellStart"/>
      <w:r w:rsidRPr="0095561C">
        <w:t>детеи</w:t>
      </w:r>
      <w:proofErr w:type="spellEnd"/>
      <w:r w:rsidRPr="0095561C">
        <w:t xml:space="preserve">̆ является развитие </w:t>
      </w:r>
      <w:proofErr w:type="spellStart"/>
      <w:r w:rsidRPr="0095561C">
        <w:t>высоконравственнои</w:t>
      </w:r>
      <w:proofErr w:type="spellEnd"/>
      <w:r w:rsidRPr="0095561C">
        <w:t xml:space="preserve">̆ личности, </w:t>
      </w:r>
      <w:proofErr w:type="spellStart"/>
      <w:r w:rsidRPr="0095561C">
        <w:t>разделяющеи</w:t>
      </w:r>
      <w:proofErr w:type="spellEnd"/>
      <w:r w:rsidRPr="0095561C">
        <w:t xml:space="preserve">̆ </w:t>
      </w:r>
      <w:proofErr w:type="spellStart"/>
      <w:r w:rsidRPr="0095561C">
        <w:t>российские</w:t>
      </w:r>
      <w:proofErr w:type="spellEnd"/>
      <w:r w:rsidRPr="0095561C">
        <w:t xml:space="preserve"> традиционные духовные ценности, </w:t>
      </w:r>
      <w:proofErr w:type="spellStart"/>
      <w:r w:rsidRPr="0095561C">
        <w:t>обладающеи</w:t>
      </w:r>
      <w:proofErr w:type="spellEnd"/>
      <w:r w:rsidRPr="0095561C">
        <w:t xml:space="preserve">̆ актуальными знаниями и умениями, </w:t>
      </w:r>
      <w:proofErr w:type="spellStart"/>
      <w:r w:rsidRPr="0095561C">
        <w:t>способнои</w:t>
      </w:r>
      <w:proofErr w:type="spellEnd"/>
      <w:r w:rsidRPr="0095561C">
        <w:t xml:space="preserve">̆ реализовать свой потенциал в условиях современного общества, </w:t>
      </w:r>
      <w:proofErr w:type="spellStart"/>
      <w:r w:rsidRPr="0095561C">
        <w:t>готовои</w:t>
      </w:r>
      <w:proofErr w:type="spellEnd"/>
      <w:r w:rsidRPr="0095561C">
        <w:t>̆ к мирному созиданию и защите Родины».</w:t>
      </w:r>
    </w:p>
    <w:p w14:paraId="2029B882" w14:textId="0F811DE8" w:rsidR="00FE4AD6" w:rsidRDefault="00FE4AD6">
      <w:r>
        <w:t>По завершению</w:t>
      </w:r>
      <w:r w:rsidR="00F86383">
        <w:t xml:space="preserve"> конференции</w:t>
      </w:r>
      <w:r>
        <w:t xml:space="preserve"> были подписаны соглашения о взаимодействии между рядом организаций</w:t>
      </w:r>
      <w:r w:rsidR="00F86383">
        <w:t xml:space="preserve"> -</w:t>
      </w:r>
      <w:r>
        <w:t>участников конференции.</w:t>
      </w:r>
    </w:p>
    <w:p w14:paraId="7B980F77" w14:textId="77777777" w:rsidR="00FE4AD6" w:rsidRDefault="00FE4AD6">
      <w:r w:rsidRPr="00FE4AD6">
        <w:rPr>
          <w:noProof/>
          <w:lang w:eastAsia="ru-RU"/>
        </w:rPr>
        <w:lastRenderedPageBreak/>
        <w:drawing>
          <wp:inline distT="0" distB="0" distL="0" distR="0" wp14:anchorId="2FB8F268" wp14:editId="6538525A">
            <wp:extent cx="5940425" cy="3960283"/>
            <wp:effectExtent l="0" t="0" r="3175" b="2540"/>
            <wp:docPr id="1" name="Рисунок 1" descr="E:\2023\Фото 2023\Апрель2023\Ульяновск 05-06.04.2023\Конференция 05.04.23\DSC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\Фото 2023\Апрель2023\Ульяновск 05-06.04.2023\Конференция 05.04.23\DSC_4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49EF" w14:textId="77777777" w:rsidR="00FE4AD6" w:rsidRDefault="00FE4AD6">
      <w:r>
        <w:t>Президиум конференции</w:t>
      </w:r>
    </w:p>
    <w:p w14:paraId="079F197D" w14:textId="77777777" w:rsidR="00FE4AD6" w:rsidRDefault="00FE4AD6">
      <w:r w:rsidRPr="00FE4AD6">
        <w:rPr>
          <w:noProof/>
          <w:lang w:eastAsia="ru-RU"/>
        </w:rPr>
        <w:drawing>
          <wp:inline distT="0" distB="0" distL="0" distR="0" wp14:anchorId="3CBC26FB" wp14:editId="19302E52">
            <wp:extent cx="5940425" cy="3960283"/>
            <wp:effectExtent l="0" t="0" r="3175" b="2540"/>
            <wp:docPr id="3" name="Рисунок 3" descr="E:\2023\Фото 2023\Апрель2023\Ульяновск 05-06.04.2023\Конференция 05.04.23\DSC_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3\Фото 2023\Апрель2023\Ульяновск 05-06.04.2023\Конференция 05.04.23\DSC_4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84B5" w14:textId="77777777" w:rsidR="00FE4AD6" w:rsidRDefault="00FE4AD6">
      <w:r>
        <w:t>М. Юсупов. Подписание соглашения</w:t>
      </w:r>
    </w:p>
    <w:p w14:paraId="386D0BB7" w14:textId="77777777" w:rsidR="00FE4AD6" w:rsidRDefault="00FE4AD6">
      <w:r w:rsidRPr="00FE4AD6">
        <w:rPr>
          <w:noProof/>
          <w:lang w:eastAsia="ru-RU"/>
        </w:rPr>
        <w:lastRenderedPageBreak/>
        <w:drawing>
          <wp:inline distT="0" distB="0" distL="0" distR="0" wp14:anchorId="686DD009" wp14:editId="57D2D7B6">
            <wp:extent cx="5940425" cy="3960283"/>
            <wp:effectExtent l="0" t="0" r="3175" b="2540"/>
            <wp:docPr id="2" name="Рисунок 2" descr="E:\2023\Фото 2023\Апрель2023\Ульяновск 05-06.04.2023\Конференция 05.04.23\DSC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\Фото 2023\Апрель2023\Ульяновск 05-06.04.2023\Конференция 05.04.23\DSC_4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73DFA" w14:textId="77777777" w:rsidR="00FE4AD6" w:rsidRDefault="00FE4AD6"/>
    <w:p w14:paraId="75C17922" w14:textId="77777777" w:rsidR="00FE4AD6" w:rsidRDefault="00FE4AD6"/>
    <w:p w14:paraId="1A50FAF9" w14:textId="77777777" w:rsidR="00FE4AD6" w:rsidRDefault="00FE4AD6"/>
    <w:sectPr w:rsidR="00FE4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F1F"/>
    <w:rsid w:val="001156B3"/>
    <w:rsid w:val="001A4BC8"/>
    <w:rsid w:val="00415F92"/>
    <w:rsid w:val="00600FBF"/>
    <w:rsid w:val="00602259"/>
    <w:rsid w:val="007926B7"/>
    <w:rsid w:val="00914EE8"/>
    <w:rsid w:val="0095561C"/>
    <w:rsid w:val="00997F1F"/>
    <w:rsid w:val="00A460A5"/>
    <w:rsid w:val="00B1678A"/>
    <w:rsid w:val="00BC52E4"/>
    <w:rsid w:val="00BD2311"/>
    <w:rsid w:val="00CD6D2C"/>
    <w:rsid w:val="00F86383"/>
    <w:rsid w:val="00FE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329CA"/>
  <w15:chartTrackingRefBased/>
  <w15:docId w15:val="{CDC5FCE2-A4BF-4B19-9D10-BF688AA0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Ildar</dc:creator>
  <cp:keywords/>
  <dc:description/>
  <cp:lastModifiedBy>Мой Номер</cp:lastModifiedBy>
  <cp:revision>2</cp:revision>
  <dcterms:created xsi:type="dcterms:W3CDTF">2023-04-10T17:54:00Z</dcterms:created>
  <dcterms:modified xsi:type="dcterms:W3CDTF">2023-04-10T17:54:00Z</dcterms:modified>
</cp:coreProperties>
</file>