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624B8" w14:textId="77777777" w:rsidR="00DA3ABE" w:rsidRPr="00D73BA4" w:rsidRDefault="00D73BA4" w:rsidP="00D73BA4">
      <w:pPr>
        <w:jc w:val="center"/>
        <w:rPr>
          <w:b/>
          <w:sz w:val="28"/>
          <w:szCs w:val="28"/>
        </w:rPr>
      </w:pPr>
      <w:r w:rsidRPr="00D73BA4">
        <w:rPr>
          <w:b/>
          <w:noProof/>
          <w:sz w:val="28"/>
          <w:szCs w:val="28"/>
          <w:lang w:val="en-US"/>
        </w:rPr>
        <w:t>XXII</w:t>
      </w:r>
      <w:r w:rsidRPr="00D73BA4">
        <w:rPr>
          <w:b/>
          <w:noProof/>
          <w:sz w:val="28"/>
          <w:szCs w:val="28"/>
        </w:rPr>
        <w:t xml:space="preserve"> Общероссийский форум</w:t>
      </w:r>
      <w:r w:rsidRPr="00D73BA4">
        <w:rPr>
          <w:b/>
          <w:noProof/>
          <w:sz w:val="28"/>
          <w:szCs w:val="28"/>
        </w:rPr>
        <w:br/>
        <w:t>«Стратегическое планирование в регионах и городах России»</w:t>
      </w:r>
    </w:p>
    <w:p w14:paraId="031BA3FA" w14:textId="77777777" w:rsidR="00D73BA4" w:rsidRDefault="00D73BA4" w:rsidP="00D307A3">
      <w:pPr>
        <w:jc w:val="right"/>
        <w:rPr>
          <w:b/>
          <w:i/>
        </w:rPr>
      </w:pPr>
    </w:p>
    <w:p w14:paraId="566E6E55" w14:textId="77777777" w:rsidR="00D307A3" w:rsidRDefault="00D307A3" w:rsidP="00D307A3">
      <w:pPr>
        <w:jc w:val="right"/>
        <w:rPr>
          <w:b/>
          <w:i/>
        </w:rPr>
      </w:pPr>
      <w:r>
        <w:rPr>
          <w:b/>
          <w:i/>
        </w:rPr>
        <w:t>Проект</w:t>
      </w:r>
    </w:p>
    <w:p w14:paraId="658B9BC7" w14:textId="77777777" w:rsidR="00CE02A3" w:rsidRDefault="00CE02A3" w:rsidP="00D307A3">
      <w:pPr>
        <w:jc w:val="right"/>
        <w:rPr>
          <w:b/>
          <w:i/>
        </w:rPr>
      </w:pP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7087"/>
      </w:tblGrid>
      <w:tr w:rsidR="00CE02A3" w14:paraId="1C00B577" w14:textId="77777777" w:rsidTr="0005188F">
        <w:tc>
          <w:tcPr>
            <w:tcW w:w="3687" w:type="dxa"/>
          </w:tcPr>
          <w:p w14:paraId="37E41D86" w14:textId="77777777" w:rsidR="00CE02A3" w:rsidRDefault="00CE02A3" w:rsidP="00CE02A3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4B1C3CCD" wp14:editId="15555194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2354580" cy="98298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ndboo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580" cy="98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02A3">
              <w:rPr>
                <w:b/>
                <w:color w:val="0070C0"/>
                <w:sz w:val="20"/>
                <w:szCs w:val="20"/>
              </w:rPr>
              <w:t xml:space="preserve">Комитет по региональной политике </w:t>
            </w:r>
            <w:r>
              <w:rPr>
                <w:b/>
                <w:color w:val="0070C0"/>
                <w:sz w:val="20"/>
                <w:szCs w:val="20"/>
              </w:rPr>
              <w:br/>
            </w:r>
            <w:r w:rsidRPr="00CE02A3">
              <w:rPr>
                <w:b/>
                <w:color w:val="0070C0"/>
                <w:sz w:val="20"/>
                <w:szCs w:val="20"/>
              </w:rPr>
              <w:t>и местному самоуправлению</w:t>
            </w:r>
          </w:p>
          <w:p w14:paraId="454D7DAA" w14:textId="77777777" w:rsidR="00CE02A3" w:rsidRDefault="00CE02A3" w:rsidP="00CE02A3">
            <w:pPr>
              <w:rPr>
                <w:b/>
                <w:i/>
              </w:rPr>
            </w:pPr>
          </w:p>
        </w:tc>
        <w:tc>
          <w:tcPr>
            <w:tcW w:w="7087" w:type="dxa"/>
          </w:tcPr>
          <w:p w14:paraId="48DAB062" w14:textId="77777777" w:rsidR="00CE02A3" w:rsidRPr="00CE02A3" w:rsidRDefault="00CE02A3" w:rsidP="00CE02A3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  <w:p w14:paraId="08AD8056" w14:textId="77777777" w:rsidR="00CE02A3" w:rsidRPr="00AC6162" w:rsidRDefault="00CE02A3" w:rsidP="00CE02A3">
            <w:pPr>
              <w:ind w:left="34"/>
              <w:jc w:val="center"/>
              <w:rPr>
                <w:b/>
                <w:sz w:val="32"/>
                <w:szCs w:val="32"/>
              </w:rPr>
            </w:pPr>
            <w:r w:rsidRPr="00AC6162">
              <w:rPr>
                <w:b/>
                <w:sz w:val="32"/>
                <w:szCs w:val="32"/>
              </w:rPr>
              <w:t>ПРОГРАММА</w:t>
            </w:r>
          </w:p>
          <w:p w14:paraId="032129D4" w14:textId="77777777" w:rsidR="00CE02A3" w:rsidRPr="00AC6162" w:rsidRDefault="00D73BA4" w:rsidP="00CE02A3">
            <w:pPr>
              <w:ind w:left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специальной сессии</w:t>
            </w:r>
            <w:r w:rsidR="00CE02A3" w:rsidRPr="00AC6162">
              <w:rPr>
                <w:b/>
                <w:sz w:val="28"/>
                <w:szCs w:val="28"/>
              </w:rPr>
              <w:t xml:space="preserve"> на тему:</w:t>
            </w:r>
          </w:p>
          <w:p w14:paraId="2A4E618A" w14:textId="77777777" w:rsidR="00CE02A3" w:rsidRDefault="00CE02A3" w:rsidP="00393E09">
            <w:pPr>
              <w:ind w:left="34"/>
              <w:jc w:val="center"/>
              <w:rPr>
                <w:b/>
                <w:i/>
              </w:rPr>
            </w:pPr>
            <w:r w:rsidRPr="00AC6162">
              <w:rPr>
                <w:b/>
                <w:sz w:val="28"/>
                <w:szCs w:val="28"/>
              </w:rPr>
              <w:t>«</w:t>
            </w:r>
            <w:r w:rsidR="00D73BA4" w:rsidRPr="00D73BA4">
              <w:rPr>
                <w:b/>
                <w:sz w:val="28"/>
                <w:szCs w:val="28"/>
              </w:rPr>
              <w:t xml:space="preserve">Новая география концентрации ресурсов </w:t>
            </w:r>
            <w:r w:rsidR="00D73BA4">
              <w:rPr>
                <w:b/>
                <w:sz w:val="28"/>
                <w:szCs w:val="28"/>
              </w:rPr>
              <w:br/>
            </w:r>
            <w:r w:rsidR="00D73BA4" w:rsidRPr="00D73BA4">
              <w:rPr>
                <w:b/>
                <w:sz w:val="28"/>
                <w:szCs w:val="28"/>
              </w:rPr>
              <w:t xml:space="preserve">в регионах в контексте стратегии пространственного развития и схемы расселения </w:t>
            </w:r>
            <w:r w:rsidR="00D73BA4">
              <w:rPr>
                <w:b/>
                <w:sz w:val="28"/>
                <w:szCs w:val="28"/>
              </w:rPr>
              <w:br/>
            </w:r>
            <w:r w:rsidR="00D73BA4" w:rsidRPr="00D73BA4">
              <w:rPr>
                <w:b/>
                <w:sz w:val="28"/>
                <w:szCs w:val="28"/>
              </w:rPr>
              <w:t>в Российской Федерации</w:t>
            </w:r>
            <w:r w:rsidRPr="00AC6162">
              <w:rPr>
                <w:b/>
                <w:sz w:val="28"/>
                <w:szCs w:val="28"/>
              </w:rPr>
              <w:t>»</w:t>
            </w:r>
          </w:p>
        </w:tc>
      </w:tr>
    </w:tbl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5486"/>
        <w:gridCol w:w="5179"/>
      </w:tblGrid>
      <w:tr w:rsidR="00E0759D" w:rsidRPr="00E0759D" w14:paraId="287EC92B" w14:textId="77777777" w:rsidTr="0005188F">
        <w:trPr>
          <w:trHeight w:val="668"/>
        </w:trPr>
        <w:tc>
          <w:tcPr>
            <w:tcW w:w="5529" w:type="dxa"/>
          </w:tcPr>
          <w:p w14:paraId="623E67E7" w14:textId="77777777" w:rsidR="00D307A3" w:rsidRPr="008D41D4" w:rsidRDefault="00D307A3" w:rsidP="00D307A3">
            <w:pPr>
              <w:ind w:right="18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1" w:type="dxa"/>
          </w:tcPr>
          <w:p w14:paraId="150ABEED" w14:textId="77777777" w:rsidR="00D307A3" w:rsidRPr="00E0759D" w:rsidRDefault="00D73BA4" w:rsidP="00C22F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93E09" w:rsidRPr="00E0759D">
              <w:rPr>
                <w:b/>
                <w:sz w:val="20"/>
                <w:szCs w:val="20"/>
              </w:rPr>
              <w:t>0</w:t>
            </w:r>
            <w:r w:rsidR="0005188F" w:rsidRPr="00E0759D">
              <w:rPr>
                <w:b/>
                <w:sz w:val="20"/>
                <w:szCs w:val="20"/>
              </w:rPr>
              <w:t xml:space="preserve"> октября</w:t>
            </w:r>
            <w:r w:rsidR="00D307A3" w:rsidRPr="00E0759D">
              <w:rPr>
                <w:b/>
                <w:sz w:val="20"/>
                <w:szCs w:val="20"/>
              </w:rPr>
              <w:t xml:space="preserve"> 202</w:t>
            </w:r>
            <w:r>
              <w:rPr>
                <w:b/>
                <w:sz w:val="20"/>
                <w:szCs w:val="20"/>
              </w:rPr>
              <w:t>4</w:t>
            </w:r>
            <w:r w:rsidR="00D307A3" w:rsidRPr="00E0759D">
              <w:rPr>
                <w:b/>
                <w:sz w:val="20"/>
                <w:szCs w:val="20"/>
              </w:rPr>
              <w:t xml:space="preserve"> г.</w:t>
            </w:r>
          </w:p>
          <w:p w14:paraId="584B55D9" w14:textId="77777777" w:rsidR="006613B4" w:rsidRDefault="00D307A3" w:rsidP="00C22F4D">
            <w:pPr>
              <w:jc w:val="right"/>
              <w:rPr>
                <w:b/>
                <w:sz w:val="20"/>
                <w:szCs w:val="20"/>
              </w:rPr>
            </w:pPr>
            <w:r w:rsidRPr="00E0759D">
              <w:rPr>
                <w:b/>
                <w:sz w:val="20"/>
                <w:szCs w:val="20"/>
              </w:rPr>
              <w:t xml:space="preserve">г. </w:t>
            </w:r>
            <w:r w:rsidR="00393E09" w:rsidRPr="00E0759D">
              <w:rPr>
                <w:b/>
                <w:sz w:val="20"/>
                <w:szCs w:val="20"/>
              </w:rPr>
              <w:t>Санкт-Петербург</w:t>
            </w:r>
            <w:r w:rsidRPr="00E0759D">
              <w:rPr>
                <w:b/>
                <w:sz w:val="20"/>
                <w:szCs w:val="20"/>
              </w:rPr>
              <w:t xml:space="preserve">, </w:t>
            </w:r>
            <w:r w:rsidR="00393E09" w:rsidRPr="00E0759D">
              <w:rPr>
                <w:b/>
                <w:sz w:val="20"/>
                <w:szCs w:val="20"/>
              </w:rPr>
              <w:br/>
              <w:t>отель «Коринтия Санкт-Петербург»</w:t>
            </w:r>
            <w:r w:rsidRPr="00E0759D">
              <w:rPr>
                <w:b/>
                <w:sz w:val="20"/>
                <w:szCs w:val="20"/>
              </w:rPr>
              <w:t>,</w:t>
            </w:r>
            <w:r w:rsidR="00393E09" w:rsidRPr="00E0759D">
              <w:rPr>
                <w:b/>
                <w:sz w:val="20"/>
                <w:szCs w:val="20"/>
              </w:rPr>
              <w:t xml:space="preserve"> </w:t>
            </w:r>
          </w:p>
          <w:p w14:paraId="5D29582C" w14:textId="77777777" w:rsidR="00D307A3" w:rsidRPr="00E0759D" w:rsidRDefault="00393E09" w:rsidP="00C22F4D">
            <w:pPr>
              <w:jc w:val="right"/>
              <w:rPr>
                <w:b/>
                <w:sz w:val="20"/>
                <w:szCs w:val="20"/>
              </w:rPr>
            </w:pPr>
            <w:r w:rsidRPr="00E0759D">
              <w:rPr>
                <w:b/>
                <w:sz w:val="20"/>
                <w:szCs w:val="20"/>
              </w:rPr>
              <w:t>Невский пр., 57</w:t>
            </w:r>
          </w:p>
          <w:p w14:paraId="162870DF" w14:textId="77777777" w:rsidR="00D307A3" w:rsidRPr="00E0759D" w:rsidRDefault="00E0759D" w:rsidP="00D73BA4">
            <w:pPr>
              <w:jc w:val="right"/>
              <w:rPr>
                <w:b/>
              </w:rPr>
            </w:pPr>
            <w:r w:rsidRPr="00E0759D">
              <w:rPr>
                <w:b/>
                <w:sz w:val="20"/>
                <w:szCs w:val="20"/>
              </w:rPr>
              <w:t>З</w:t>
            </w:r>
            <w:r w:rsidR="00D307A3" w:rsidRPr="00E0759D">
              <w:rPr>
                <w:b/>
                <w:sz w:val="20"/>
                <w:szCs w:val="20"/>
              </w:rPr>
              <w:t>ал</w:t>
            </w:r>
            <w:r w:rsidRPr="00E0759D">
              <w:rPr>
                <w:b/>
                <w:sz w:val="20"/>
                <w:szCs w:val="20"/>
              </w:rPr>
              <w:t xml:space="preserve"> «</w:t>
            </w:r>
            <w:r w:rsidR="00D73BA4" w:rsidRPr="00D73BA4">
              <w:rPr>
                <w:b/>
                <w:sz w:val="20"/>
                <w:szCs w:val="20"/>
              </w:rPr>
              <w:t>Невский I</w:t>
            </w:r>
            <w:r w:rsidRPr="00E0759D">
              <w:rPr>
                <w:b/>
                <w:sz w:val="20"/>
                <w:szCs w:val="20"/>
              </w:rPr>
              <w:t>»</w:t>
            </w:r>
            <w:r w:rsidR="00D307A3" w:rsidRPr="00E0759D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513AA111" w14:textId="77777777" w:rsidR="00EC7890" w:rsidRDefault="00EC7890" w:rsidP="00472F23">
      <w:pPr>
        <w:rPr>
          <w:b/>
          <w:iCs/>
          <w:u w:val="single"/>
        </w:rPr>
      </w:pPr>
    </w:p>
    <w:p w14:paraId="54D5ADA5" w14:textId="77777777" w:rsidR="00472F23" w:rsidRDefault="00E226C7" w:rsidP="00472F23">
      <w:pPr>
        <w:rPr>
          <w:b/>
          <w:iCs/>
          <w:u w:val="single"/>
        </w:rPr>
      </w:pPr>
      <w:r w:rsidRPr="00472F23">
        <w:rPr>
          <w:b/>
          <w:iCs/>
          <w:u w:val="single"/>
        </w:rPr>
        <w:t>МОДЕРАТОР:</w:t>
      </w:r>
    </w:p>
    <w:p w14:paraId="2473728D" w14:textId="77777777" w:rsidR="00E226C7" w:rsidRPr="00E226C7" w:rsidRDefault="00E226C7" w:rsidP="00472F23">
      <w:pPr>
        <w:rPr>
          <w:b/>
          <w:iCs/>
          <w:sz w:val="16"/>
          <w:szCs w:val="16"/>
          <w:u w:val="single"/>
        </w:rPr>
      </w:pPr>
    </w:p>
    <w:p w14:paraId="7BFE5C5E" w14:textId="77777777" w:rsidR="00472F23" w:rsidRPr="00951302" w:rsidRDefault="00472F23" w:rsidP="00CE02A3">
      <w:pPr>
        <w:pStyle w:val="a3"/>
        <w:numPr>
          <w:ilvl w:val="0"/>
          <w:numId w:val="14"/>
        </w:numPr>
        <w:ind w:left="284"/>
        <w:jc w:val="both"/>
        <w:rPr>
          <w:bCs/>
          <w:iCs/>
          <w:sz w:val="16"/>
          <w:szCs w:val="16"/>
        </w:rPr>
      </w:pPr>
      <w:r w:rsidRPr="00C45575">
        <w:rPr>
          <w:b/>
        </w:rPr>
        <w:t>ДИДЕНКО</w:t>
      </w:r>
      <w:r w:rsidR="00CE02A3">
        <w:rPr>
          <w:b/>
        </w:rPr>
        <w:t> </w:t>
      </w:r>
      <w:r w:rsidRPr="00C45575">
        <w:rPr>
          <w:b/>
        </w:rPr>
        <w:t>Алексей</w:t>
      </w:r>
      <w:r w:rsidR="00CE02A3">
        <w:rPr>
          <w:b/>
        </w:rPr>
        <w:t> </w:t>
      </w:r>
      <w:r w:rsidRPr="00C45575">
        <w:rPr>
          <w:b/>
        </w:rPr>
        <w:t xml:space="preserve">Николаевич </w:t>
      </w:r>
      <w:r w:rsidR="002F5790">
        <w:t xml:space="preserve">– </w:t>
      </w:r>
      <w:r w:rsidRPr="00C45575">
        <w:rPr>
          <w:bCs/>
        </w:rPr>
        <w:t>председатель Комитета Государственной Думы</w:t>
      </w:r>
      <w:r w:rsidR="00CE02A3">
        <w:rPr>
          <w:bCs/>
        </w:rPr>
        <w:t xml:space="preserve"> </w:t>
      </w:r>
      <w:r w:rsidR="00CE02A3">
        <w:rPr>
          <w:bCs/>
        </w:rPr>
        <w:br/>
      </w:r>
      <w:r w:rsidRPr="00C45575">
        <w:rPr>
          <w:bCs/>
        </w:rPr>
        <w:t>по региональной политике и местному самоуправлению</w:t>
      </w:r>
    </w:p>
    <w:p w14:paraId="4036BB45" w14:textId="77777777" w:rsidR="00C90D00" w:rsidRPr="00C45575" w:rsidRDefault="00C90D00" w:rsidP="00951302">
      <w:pPr>
        <w:pStyle w:val="a3"/>
        <w:ind w:left="284"/>
        <w:jc w:val="both"/>
        <w:rPr>
          <w:bCs/>
          <w:iCs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6"/>
        <w:gridCol w:w="9355"/>
      </w:tblGrid>
      <w:tr w:rsidR="00276B68" w:rsidRPr="000B36DA" w14:paraId="73399413" w14:textId="77777777" w:rsidTr="00951C09">
        <w:trPr>
          <w:trHeight w:val="518"/>
        </w:trPr>
        <w:tc>
          <w:tcPr>
            <w:tcW w:w="1106" w:type="dxa"/>
            <w:shd w:val="clear" w:color="auto" w:fill="C9C9C9"/>
            <w:vAlign w:val="center"/>
          </w:tcPr>
          <w:p w14:paraId="0EBB1D23" w14:textId="77777777" w:rsidR="00276B68" w:rsidRPr="006B266E" w:rsidRDefault="00276B68" w:rsidP="002C75A1">
            <w:pPr>
              <w:jc w:val="center"/>
              <w:rPr>
                <w:b/>
              </w:rPr>
            </w:pPr>
            <w:r w:rsidRPr="006B266E">
              <w:rPr>
                <w:b/>
              </w:rPr>
              <w:t>ВРЕМЯ</w:t>
            </w:r>
          </w:p>
        </w:tc>
        <w:tc>
          <w:tcPr>
            <w:tcW w:w="9355" w:type="dxa"/>
            <w:shd w:val="clear" w:color="auto" w:fill="C9C9C9"/>
            <w:vAlign w:val="center"/>
          </w:tcPr>
          <w:p w14:paraId="3B597DBD" w14:textId="77777777" w:rsidR="00276B68" w:rsidRPr="006B266E" w:rsidRDefault="00276B68" w:rsidP="002C75A1">
            <w:pPr>
              <w:jc w:val="center"/>
              <w:rPr>
                <w:b/>
              </w:rPr>
            </w:pPr>
            <w:r w:rsidRPr="006B266E">
              <w:rPr>
                <w:b/>
              </w:rPr>
              <w:t>СОБЫТИЕ</w:t>
            </w:r>
          </w:p>
        </w:tc>
      </w:tr>
      <w:tr w:rsidR="00276B68" w:rsidRPr="000B36DA" w14:paraId="3DD46115" w14:textId="77777777" w:rsidTr="00951C09">
        <w:tc>
          <w:tcPr>
            <w:tcW w:w="1106" w:type="dxa"/>
          </w:tcPr>
          <w:p w14:paraId="02F283A2" w14:textId="77777777" w:rsidR="00276B68" w:rsidRPr="000B36DA" w:rsidRDefault="00D73BA4" w:rsidP="00D73BA4">
            <w:r>
              <w:t>09</w:t>
            </w:r>
            <w:r w:rsidR="006B266E">
              <w:t>:</w:t>
            </w:r>
            <w:r>
              <w:t>0</w:t>
            </w:r>
            <w:r w:rsidR="00276B68" w:rsidRPr="000B36DA">
              <w:t>0</w:t>
            </w:r>
            <w:r w:rsidR="00885C1F">
              <w:t xml:space="preserve"> -</w:t>
            </w:r>
            <w:r w:rsidR="00276B68" w:rsidRPr="000B36DA">
              <w:t xml:space="preserve"> </w:t>
            </w:r>
            <w:r>
              <w:t>09</w:t>
            </w:r>
            <w:r w:rsidR="006B266E">
              <w:t>:</w:t>
            </w:r>
            <w:r>
              <w:t>3</w:t>
            </w:r>
            <w:r w:rsidR="00276B68" w:rsidRPr="000B36DA">
              <w:t>0</w:t>
            </w:r>
          </w:p>
        </w:tc>
        <w:tc>
          <w:tcPr>
            <w:tcW w:w="9355" w:type="dxa"/>
          </w:tcPr>
          <w:p w14:paraId="2CB09287" w14:textId="77777777" w:rsidR="00276B68" w:rsidRPr="00807B63" w:rsidRDefault="00276B68" w:rsidP="006B266E">
            <w:pPr>
              <w:rPr>
                <w:b/>
                <w:u w:val="single"/>
              </w:rPr>
            </w:pPr>
            <w:r w:rsidRPr="00807B63">
              <w:rPr>
                <w:b/>
                <w:u w:val="single"/>
              </w:rPr>
              <w:t>РЕГИСТРАЦИЯ УЧАСТНИКОВ</w:t>
            </w:r>
          </w:p>
          <w:p w14:paraId="0CF21320" w14:textId="77777777" w:rsidR="006B266E" w:rsidRPr="005D51E3" w:rsidRDefault="006B266E" w:rsidP="006B266E">
            <w:pPr>
              <w:rPr>
                <w:b/>
                <w:sz w:val="16"/>
                <w:szCs w:val="16"/>
                <w:vertAlign w:val="subscript"/>
              </w:rPr>
            </w:pPr>
          </w:p>
        </w:tc>
      </w:tr>
      <w:tr w:rsidR="00276B68" w:rsidRPr="000B36DA" w14:paraId="22E21058" w14:textId="77777777" w:rsidTr="00951C09">
        <w:tc>
          <w:tcPr>
            <w:tcW w:w="1106" w:type="dxa"/>
            <w:tcBorders>
              <w:bottom w:val="single" w:sz="4" w:space="0" w:color="auto"/>
            </w:tcBorders>
          </w:tcPr>
          <w:p w14:paraId="179D2DC9" w14:textId="77777777" w:rsidR="00276B68" w:rsidRPr="000B36DA" w:rsidRDefault="00D73BA4" w:rsidP="002B1DB8">
            <w:r>
              <w:t>09</w:t>
            </w:r>
            <w:r w:rsidR="006B266E">
              <w:t>:</w:t>
            </w:r>
            <w:r>
              <w:t>3</w:t>
            </w:r>
            <w:r w:rsidR="00276B68" w:rsidRPr="000B36DA">
              <w:t xml:space="preserve">0 </w:t>
            </w:r>
            <w:r w:rsidR="00885C1F">
              <w:t>-</w:t>
            </w:r>
            <w:r w:rsidR="00276B68" w:rsidRPr="000B36DA">
              <w:t xml:space="preserve"> </w:t>
            </w:r>
            <w:r>
              <w:t>09</w:t>
            </w:r>
            <w:r w:rsidR="006B266E">
              <w:t>:</w:t>
            </w:r>
            <w:r w:rsidR="002B1DB8">
              <w:t>35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14:paraId="03F2329E" w14:textId="77777777" w:rsidR="00151717" w:rsidRPr="00374EAF" w:rsidRDefault="00151717" w:rsidP="00151717">
            <w:pPr>
              <w:jc w:val="both"/>
              <w:rPr>
                <w:b/>
              </w:rPr>
            </w:pPr>
            <w:r w:rsidRPr="00374EAF">
              <w:rPr>
                <w:b/>
                <w:u w:val="single"/>
              </w:rPr>
              <w:t xml:space="preserve">ОТКРЫТИЕ </w:t>
            </w:r>
            <w:r w:rsidR="00D73BA4">
              <w:rPr>
                <w:b/>
                <w:u w:val="single"/>
              </w:rPr>
              <w:t>СПЕЦИАЛЬНОЙ СЕССИИ</w:t>
            </w:r>
          </w:p>
          <w:p w14:paraId="7D8C8C85" w14:textId="77777777" w:rsidR="00276B68" w:rsidRPr="00374EAF" w:rsidRDefault="00151717" w:rsidP="00151717">
            <w:pPr>
              <w:jc w:val="both"/>
              <w:rPr>
                <w:b/>
              </w:rPr>
            </w:pPr>
            <w:r>
              <w:rPr>
                <w:b/>
                <w:u w:val="single"/>
              </w:rPr>
              <w:t>ПРИВЕТСТВЕННЫЕ ВЫСТУПЛЕНИЯ. ПОСТАНОВКА ЗАДАЧИ</w:t>
            </w:r>
          </w:p>
          <w:p w14:paraId="13F7C234" w14:textId="77777777" w:rsidR="00853E58" w:rsidRPr="00374EAF" w:rsidRDefault="00853E58" w:rsidP="0005188F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151717" w:rsidRPr="000B36DA" w14:paraId="2BBC110D" w14:textId="77777777" w:rsidTr="009F43E7">
        <w:trPr>
          <w:trHeight w:val="2269"/>
        </w:trPr>
        <w:tc>
          <w:tcPr>
            <w:tcW w:w="1106" w:type="dxa"/>
            <w:shd w:val="clear" w:color="auto" w:fill="FFFFFF"/>
          </w:tcPr>
          <w:p w14:paraId="5599D66F" w14:textId="77777777" w:rsidR="00D73BA4" w:rsidRDefault="00D73BA4" w:rsidP="002C75A1"/>
          <w:p w14:paraId="09C451B2" w14:textId="77777777" w:rsidR="00D73BA4" w:rsidRPr="00D73BA4" w:rsidRDefault="00D73BA4" w:rsidP="002C75A1">
            <w:pPr>
              <w:rPr>
                <w:sz w:val="16"/>
                <w:szCs w:val="16"/>
              </w:rPr>
            </w:pPr>
          </w:p>
          <w:p w14:paraId="4B7EC652" w14:textId="77777777" w:rsidR="00151717" w:rsidRDefault="00D73BA4" w:rsidP="002C75A1">
            <w:r>
              <w:t>09</w:t>
            </w:r>
            <w:r w:rsidR="00151717" w:rsidRPr="001D3633">
              <w:t>:</w:t>
            </w:r>
            <w:r w:rsidR="002B1DB8">
              <w:t>35</w:t>
            </w:r>
            <w:r w:rsidR="00151717">
              <w:t xml:space="preserve"> -</w:t>
            </w:r>
            <w:r w:rsidR="00151717" w:rsidRPr="001D3633">
              <w:t xml:space="preserve"> </w:t>
            </w:r>
            <w:r>
              <w:t>09</w:t>
            </w:r>
            <w:r w:rsidR="00151717" w:rsidRPr="001D3633">
              <w:t>:</w:t>
            </w:r>
            <w:r>
              <w:t>5</w:t>
            </w:r>
            <w:r w:rsidR="002B1DB8">
              <w:t>0</w:t>
            </w:r>
          </w:p>
          <w:p w14:paraId="598B1B84" w14:textId="77777777" w:rsidR="00151717" w:rsidRDefault="00151717" w:rsidP="002C75A1"/>
          <w:p w14:paraId="48AB8E17" w14:textId="77777777" w:rsidR="002B1DB8" w:rsidRDefault="002B1DB8" w:rsidP="002C75A1"/>
          <w:p w14:paraId="7876DAD9" w14:textId="77777777" w:rsidR="002B1DB8" w:rsidRPr="002B1DB8" w:rsidRDefault="002B1DB8" w:rsidP="002C75A1">
            <w:pPr>
              <w:rPr>
                <w:sz w:val="16"/>
                <w:szCs w:val="16"/>
              </w:rPr>
            </w:pPr>
          </w:p>
          <w:p w14:paraId="02B6B684" w14:textId="77777777" w:rsidR="002B1DB8" w:rsidRDefault="002B1DB8" w:rsidP="002C75A1">
            <w:r>
              <w:t>09</w:t>
            </w:r>
            <w:r w:rsidRPr="001D3633">
              <w:t>:</w:t>
            </w:r>
            <w:r>
              <w:t>50 -</w:t>
            </w:r>
            <w:r w:rsidRPr="001D3633">
              <w:t xml:space="preserve"> </w:t>
            </w:r>
            <w:r w:rsidR="00EC66F2">
              <w:t>09</w:t>
            </w:r>
            <w:r w:rsidRPr="001D3633">
              <w:t>:</w:t>
            </w:r>
            <w:r w:rsidR="00EC66F2">
              <w:t>57</w:t>
            </w:r>
          </w:p>
          <w:p w14:paraId="368486D9" w14:textId="6789301E" w:rsidR="002B1DB8" w:rsidRPr="00770402" w:rsidRDefault="00770402" w:rsidP="002C75A1">
            <w:pPr>
              <w:rPr>
                <w:b/>
                <w:i/>
              </w:rPr>
            </w:pPr>
            <w:r>
              <w:rPr>
                <w:b/>
                <w:i/>
              </w:rPr>
              <w:t>ВКС</w:t>
            </w:r>
          </w:p>
          <w:p w14:paraId="153602B6" w14:textId="77777777" w:rsidR="002B1DB8" w:rsidRDefault="002B1DB8" w:rsidP="002C75A1"/>
          <w:p w14:paraId="5412BC5C" w14:textId="77777777" w:rsidR="002B1DB8" w:rsidRPr="002B1DB8" w:rsidRDefault="002B1DB8" w:rsidP="002C75A1">
            <w:pPr>
              <w:rPr>
                <w:sz w:val="16"/>
                <w:szCs w:val="16"/>
              </w:rPr>
            </w:pPr>
          </w:p>
          <w:p w14:paraId="6DD0F0C2" w14:textId="77777777" w:rsidR="002B1DB8" w:rsidRDefault="00EC66F2" w:rsidP="002C75A1">
            <w:r>
              <w:t>09</w:t>
            </w:r>
            <w:r w:rsidR="002B1DB8" w:rsidRPr="001D3633">
              <w:t>:</w:t>
            </w:r>
            <w:r>
              <w:t>57</w:t>
            </w:r>
            <w:r w:rsidR="002B1DB8">
              <w:t xml:space="preserve"> -</w:t>
            </w:r>
            <w:r w:rsidR="002B1DB8" w:rsidRPr="001D3633">
              <w:t xml:space="preserve"> </w:t>
            </w:r>
            <w:r w:rsidR="002B1DB8">
              <w:t>10</w:t>
            </w:r>
            <w:r w:rsidR="002B1DB8" w:rsidRPr="001D3633">
              <w:t>:</w:t>
            </w:r>
            <w:r w:rsidR="002B1DB8">
              <w:t>0</w:t>
            </w:r>
            <w:r>
              <w:t>4</w:t>
            </w:r>
          </w:p>
          <w:p w14:paraId="03B12C6E" w14:textId="77777777" w:rsidR="002B1DB8" w:rsidRPr="00EC7890" w:rsidRDefault="002B1DB8" w:rsidP="002C75A1">
            <w:pPr>
              <w:rPr>
                <w:sz w:val="16"/>
                <w:szCs w:val="16"/>
              </w:rPr>
            </w:pPr>
          </w:p>
          <w:p w14:paraId="489E8491" w14:textId="77777777" w:rsidR="002B1DB8" w:rsidRDefault="002B1DB8" w:rsidP="002C75A1">
            <w:r>
              <w:t>10</w:t>
            </w:r>
            <w:r w:rsidRPr="001D3633">
              <w:t>:</w:t>
            </w:r>
            <w:r>
              <w:t>0</w:t>
            </w:r>
            <w:r w:rsidR="00EC66F2">
              <w:t>4</w:t>
            </w:r>
            <w:r>
              <w:t xml:space="preserve"> -</w:t>
            </w:r>
            <w:r w:rsidRPr="001D3633">
              <w:t xml:space="preserve"> </w:t>
            </w:r>
            <w:r>
              <w:t>10</w:t>
            </w:r>
            <w:r w:rsidRPr="001D3633">
              <w:t>:</w:t>
            </w:r>
            <w:r w:rsidR="00EC66F2">
              <w:t>11</w:t>
            </w:r>
          </w:p>
          <w:p w14:paraId="0450879F" w14:textId="76F711C9" w:rsidR="002B1DB8" w:rsidRPr="00EC66F2" w:rsidRDefault="00356D04" w:rsidP="002C75A1">
            <w:r>
              <w:rPr>
                <w:b/>
                <w:i/>
              </w:rPr>
              <w:t>ВКС</w:t>
            </w:r>
          </w:p>
          <w:p w14:paraId="710839D3" w14:textId="77777777" w:rsidR="00A67599" w:rsidRPr="00EC66F2" w:rsidRDefault="00A67599" w:rsidP="002C75A1">
            <w:pPr>
              <w:rPr>
                <w:sz w:val="16"/>
                <w:szCs w:val="16"/>
              </w:rPr>
            </w:pPr>
          </w:p>
          <w:p w14:paraId="24285A00" w14:textId="77777777" w:rsidR="00770402" w:rsidRDefault="00770402" w:rsidP="002C75A1"/>
          <w:p w14:paraId="639F43BE" w14:textId="77777777" w:rsidR="002B1DB8" w:rsidRDefault="002B1DB8" w:rsidP="002C75A1">
            <w:r>
              <w:t>10</w:t>
            </w:r>
            <w:r w:rsidRPr="001D3633">
              <w:t>:</w:t>
            </w:r>
            <w:r w:rsidR="00EC66F2">
              <w:t>11</w:t>
            </w:r>
            <w:r>
              <w:t xml:space="preserve"> -</w:t>
            </w:r>
            <w:r w:rsidRPr="001D3633">
              <w:t xml:space="preserve"> </w:t>
            </w:r>
            <w:r>
              <w:t>10</w:t>
            </w:r>
            <w:r w:rsidRPr="001D3633">
              <w:t>:</w:t>
            </w:r>
            <w:r w:rsidR="00EC66F2">
              <w:t>18</w:t>
            </w:r>
          </w:p>
          <w:p w14:paraId="6FF6C608" w14:textId="77777777" w:rsidR="002B1DB8" w:rsidRDefault="002B1DB8" w:rsidP="002C75A1"/>
          <w:p w14:paraId="69182454" w14:textId="77777777" w:rsidR="007F4B40" w:rsidRDefault="007F4B40" w:rsidP="002C75A1">
            <w:pPr>
              <w:rPr>
                <w:sz w:val="16"/>
                <w:szCs w:val="16"/>
              </w:rPr>
            </w:pPr>
          </w:p>
          <w:p w14:paraId="5E369B6E" w14:textId="77777777" w:rsidR="002B1DB8" w:rsidRDefault="002B1DB8" w:rsidP="002C75A1">
            <w:r>
              <w:t>10</w:t>
            </w:r>
            <w:r w:rsidRPr="001D3633">
              <w:t>:</w:t>
            </w:r>
            <w:r w:rsidR="00EC66F2">
              <w:t>18</w:t>
            </w:r>
            <w:r>
              <w:t xml:space="preserve"> -</w:t>
            </w:r>
            <w:r w:rsidRPr="001D3633">
              <w:t xml:space="preserve"> </w:t>
            </w:r>
            <w:r>
              <w:t>10</w:t>
            </w:r>
            <w:r w:rsidRPr="001D3633">
              <w:t>:</w:t>
            </w:r>
            <w:r w:rsidR="00EC66F2">
              <w:t>25</w:t>
            </w:r>
          </w:p>
          <w:p w14:paraId="6FF5C0E5" w14:textId="2AFC8FAA" w:rsidR="002B1DB8" w:rsidRDefault="0067784A" w:rsidP="002C75A1">
            <w:r>
              <w:rPr>
                <w:b/>
                <w:i/>
              </w:rPr>
              <w:t>ВКС</w:t>
            </w:r>
          </w:p>
          <w:p w14:paraId="02C3FE69" w14:textId="77777777" w:rsidR="0000574F" w:rsidRPr="0000574F" w:rsidRDefault="0000574F" w:rsidP="002C75A1">
            <w:pPr>
              <w:rPr>
                <w:sz w:val="16"/>
                <w:szCs w:val="16"/>
              </w:rPr>
            </w:pPr>
          </w:p>
          <w:p w14:paraId="0B3C1B8E" w14:textId="77777777" w:rsidR="0067784A" w:rsidRDefault="0067784A" w:rsidP="002C75A1">
            <w:pPr>
              <w:rPr>
                <w:sz w:val="16"/>
                <w:szCs w:val="16"/>
              </w:rPr>
            </w:pPr>
          </w:p>
          <w:p w14:paraId="15F35C7D" w14:textId="77777777" w:rsidR="0067784A" w:rsidRPr="0067784A" w:rsidRDefault="0067784A" w:rsidP="002C75A1">
            <w:pPr>
              <w:rPr>
                <w:sz w:val="16"/>
                <w:szCs w:val="16"/>
              </w:rPr>
            </w:pPr>
          </w:p>
          <w:p w14:paraId="347CF783" w14:textId="77777777" w:rsidR="002B1DB8" w:rsidRDefault="002B1DB8" w:rsidP="002C75A1">
            <w:r>
              <w:t>10</w:t>
            </w:r>
            <w:r w:rsidRPr="001D3633">
              <w:t>:</w:t>
            </w:r>
            <w:r w:rsidR="00EC66F2">
              <w:t>25</w:t>
            </w:r>
            <w:r>
              <w:t xml:space="preserve"> -</w:t>
            </w:r>
            <w:r w:rsidRPr="001D3633">
              <w:t xml:space="preserve"> </w:t>
            </w:r>
            <w:r>
              <w:t>10</w:t>
            </w:r>
            <w:r w:rsidRPr="001D3633">
              <w:t>:</w:t>
            </w:r>
            <w:r w:rsidR="00EC66F2">
              <w:t>32</w:t>
            </w:r>
          </w:p>
          <w:p w14:paraId="412CA75A" w14:textId="77777777" w:rsidR="000844F9" w:rsidRDefault="000844F9" w:rsidP="002C75A1">
            <w:pPr>
              <w:rPr>
                <w:sz w:val="16"/>
                <w:szCs w:val="16"/>
              </w:rPr>
            </w:pPr>
          </w:p>
          <w:p w14:paraId="342FE706" w14:textId="77777777" w:rsidR="0067784A" w:rsidRDefault="0067784A" w:rsidP="002C75A1">
            <w:pPr>
              <w:rPr>
                <w:sz w:val="16"/>
                <w:szCs w:val="16"/>
              </w:rPr>
            </w:pPr>
          </w:p>
          <w:p w14:paraId="2CBEB330" w14:textId="77777777" w:rsidR="0067784A" w:rsidRDefault="0067784A" w:rsidP="002C75A1">
            <w:pPr>
              <w:rPr>
                <w:sz w:val="16"/>
                <w:szCs w:val="16"/>
              </w:rPr>
            </w:pPr>
          </w:p>
          <w:p w14:paraId="2AED0265" w14:textId="77777777" w:rsidR="0067784A" w:rsidRDefault="0067784A" w:rsidP="002C75A1">
            <w:pPr>
              <w:rPr>
                <w:sz w:val="16"/>
                <w:szCs w:val="16"/>
              </w:rPr>
            </w:pPr>
          </w:p>
          <w:p w14:paraId="61819AE1" w14:textId="77777777" w:rsidR="0067784A" w:rsidRDefault="0067784A" w:rsidP="002C75A1">
            <w:pPr>
              <w:rPr>
                <w:sz w:val="16"/>
                <w:szCs w:val="16"/>
              </w:rPr>
            </w:pPr>
          </w:p>
          <w:p w14:paraId="441FA0CD" w14:textId="77777777" w:rsidR="0067784A" w:rsidRDefault="0067784A" w:rsidP="002C75A1">
            <w:pPr>
              <w:rPr>
                <w:sz w:val="16"/>
                <w:szCs w:val="16"/>
              </w:rPr>
            </w:pPr>
          </w:p>
          <w:p w14:paraId="0C68A401" w14:textId="77777777" w:rsidR="0067784A" w:rsidRDefault="0067784A" w:rsidP="002C75A1">
            <w:pPr>
              <w:rPr>
                <w:sz w:val="16"/>
                <w:szCs w:val="16"/>
              </w:rPr>
            </w:pPr>
          </w:p>
          <w:p w14:paraId="25687170" w14:textId="77777777" w:rsidR="0067784A" w:rsidRDefault="0067784A" w:rsidP="002C75A1">
            <w:pPr>
              <w:rPr>
                <w:sz w:val="16"/>
                <w:szCs w:val="16"/>
              </w:rPr>
            </w:pPr>
          </w:p>
          <w:p w14:paraId="32D49C92" w14:textId="77777777" w:rsidR="0067784A" w:rsidRDefault="0067784A" w:rsidP="002C75A1">
            <w:pPr>
              <w:rPr>
                <w:sz w:val="16"/>
                <w:szCs w:val="16"/>
              </w:rPr>
            </w:pPr>
          </w:p>
          <w:p w14:paraId="21876070" w14:textId="77777777" w:rsidR="0067784A" w:rsidRPr="000844F9" w:rsidRDefault="0067784A" w:rsidP="002C75A1">
            <w:pPr>
              <w:rPr>
                <w:sz w:val="16"/>
                <w:szCs w:val="16"/>
              </w:rPr>
            </w:pPr>
          </w:p>
          <w:p w14:paraId="6402BFB0" w14:textId="77777777" w:rsidR="002B1DB8" w:rsidRDefault="002B1DB8" w:rsidP="002C75A1">
            <w:r>
              <w:t>10</w:t>
            </w:r>
            <w:r w:rsidRPr="001D3633">
              <w:t>:</w:t>
            </w:r>
            <w:r w:rsidR="00EC66F2">
              <w:t>32</w:t>
            </w:r>
            <w:r>
              <w:t xml:space="preserve"> -</w:t>
            </w:r>
            <w:r w:rsidRPr="001D3633">
              <w:t xml:space="preserve"> </w:t>
            </w:r>
            <w:r>
              <w:t>1</w:t>
            </w:r>
            <w:r w:rsidR="00EC66F2">
              <w:t>0</w:t>
            </w:r>
            <w:r w:rsidRPr="001D3633">
              <w:t>:</w:t>
            </w:r>
            <w:r w:rsidR="00EC66F2">
              <w:t>39</w:t>
            </w:r>
          </w:p>
          <w:p w14:paraId="73AAF0E1" w14:textId="1CC5532C" w:rsidR="00A76644" w:rsidRPr="00A76644" w:rsidRDefault="00A76644" w:rsidP="002C75A1">
            <w:pPr>
              <w:rPr>
                <w:b/>
                <w:i/>
              </w:rPr>
            </w:pPr>
          </w:p>
          <w:p w14:paraId="5880B7F9" w14:textId="77777777" w:rsidR="00B04DF0" w:rsidRPr="00F82C30" w:rsidRDefault="00B04DF0" w:rsidP="002C75A1">
            <w:pPr>
              <w:rPr>
                <w:sz w:val="16"/>
                <w:szCs w:val="16"/>
              </w:rPr>
            </w:pPr>
          </w:p>
          <w:p w14:paraId="431BBEDA" w14:textId="77777777" w:rsidR="000844F9" w:rsidRDefault="000844F9" w:rsidP="002C75A1"/>
          <w:p w14:paraId="1A7580C6" w14:textId="77777777" w:rsidR="000844F9" w:rsidRDefault="000844F9" w:rsidP="002C75A1"/>
          <w:p w14:paraId="7FDFB66D" w14:textId="77777777" w:rsidR="002B1DB8" w:rsidRDefault="002B1DB8" w:rsidP="002C75A1">
            <w:r>
              <w:t>1</w:t>
            </w:r>
            <w:r w:rsidR="00EC66F2">
              <w:t>0</w:t>
            </w:r>
            <w:r w:rsidRPr="001D3633">
              <w:t>:</w:t>
            </w:r>
            <w:r w:rsidR="00EC66F2">
              <w:t>39</w:t>
            </w:r>
            <w:r>
              <w:t xml:space="preserve"> -</w:t>
            </w:r>
            <w:r w:rsidRPr="001D3633">
              <w:t xml:space="preserve"> </w:t>
            </w:r>
            <w:r>
              <w:t>1</w:t>
            </w:r>
            <w:r w:rsidR="00EC66F2">
              <w:t>0</w:t>
            </w:r>
            <w:r w:rsidRPr="001D3633">
              <w:t>:</w:t>
            </w:r>
            <w:r w:rsidR="00EC66F2">
              <w:t>46</w:t>
            </w:r>
          </w:p>
          <w:p w14:paraId="44667D17" w14:textId="618B6288" w:rsidR="002B1DB8" w:rsidRDefault="0067784A" w:rsidP="002C75A1">
            <w:r>
              <w:rPr>
                <w:b/>
                <w:i/>
              </w:rPr>
              <w:t>ВКС</w:t>
            </w:r>
          </w:p>
          <w:p w14:paraId="2AD9C12F" w14:textId="77777777" w:rsidR="002B1DB8" w:rsidRPr="00EC66F2" w:rsidRDefault="002B1DB8" w:rsidP="002C75A1">
            <w:pPr>
              <w:rPr>
                <w:sz w:val="16"/>
                <w:szCs w:val="16"/>
              </w:rPr>
            </w:pPr>
          </w:p>
          <w:p w14:paraId="01E4F619" w14:textId="77777777" w:rsidR="002B1DB8" w:rsidRDefault="002B1DB8" w:rsidP="002C75A1">
            <w:r>
              <w:t>1</w:t>
            </w:r>
            <w:r w:rsidR="00EC66F2">
              <w:t>0</w:t>
            </w:r>
            <w:r w:rsidRPr="001D3633">
              <w:t>:</w:t>
            </w:r>
            <w:r w:rsidR="00EC66F2">
              <w:t>46</w:t>
            </w:r>
            <w:r>
              <w:t xml:space="preserve"> -</w:t>
            </w:r>
            <w:r w:rsidRPr="001D3633">
              <w:t xml:space="preserve"> </w:t>
            </w:r>
            <w:r>
              <w:t>1</w:t>
            </w:r>
            <w:r w:rsidR="00EC66F2">
              <w:t>0</w:t>
            </w:r>
            <w:r w:rsidRPr="001D3633">
              <w:t>:</w:t>
            </w:r>
            <w:r w:rsidR="00EC66F2">
              <w:t>53</w:t>
            </w:r>
          </w:p>
          <w:p w14:paraId="47C1D56E" w14:textId="77777777" w:rsidR="00EC66F2" w:rsidRPr="00EC66F2" w:rsidRDefault="00EC66F2" w:rsidP="00EC66F2">
            <w:pPr>
              <w:rPr>
                <w:sz w:val="16"/>
                <w:szCs w:val="16"/>
              </w:rPr>
            </w:pPr>
          </w:p>
          <w:p w14:paraId="7225A737" w14:textId="77777777" w:rsidR="000D4166" w:rsidRDefault="000D4166" w:rsidP="00EC66F2"/>
          <w:p w14:paraId="298CDA0D" w14:textId="77777777" w:rsidR="00A67599" w:rsidRDefault="00A67599" w:rsidP="00EC66F2"/>
          <w:p w14:paraId="1B95DBF3" w14:textId="77777777" w:rsidR="008517A4" w:rsidRDefault="002B1DB8" w:rsidP="00EC66F2">
            <w:r>
              <w:t>1</w:t>
            </w:r>
            <w:r w:rsidR="00EC66F2">
              <w:t>0</w:t>
            </w:r>
            <w:r w:rsidRPr="001D3633">
              <w:t>:</w:t>
            </w:r>
            <w:r w:rsidR="00EC66F2">
              <w:t>53</w:t>
            </w:r>
            <w:r>
              <w:t xml:space="preserve"> -</w:t>
            </w:r>
            <w:r w:rsidRPr="001D3633">
              <w:t xml:space="preserve"> </w:t>
            </w:r>
            <w:r>
              <w:t>11</w:t>
            </w:r>
            <w:r w:rsidRPr="001D3633">
              <w:t>:</w:t>
            </w:r>
            <w:r w:rsidR="00EC66F2">
              <w:t>0</w:t>
            </w:r>
            <w:r>
              <w:t>0</w:t>
            </w:r>
          </w:p>
          <w:p w14:paraId="2BF2F6BC" w14:textId="77777777" w:rsidR="00EC66F2" w:rsidRPr="00EC66F2" w:rsidRDefault="00EC66F2" w:rsidP="00EC66F2">
            <w:pPr>
              <w:rPr>
                <w:sz w:val="16"/>
                <w:szCs w:val="16"/>
              </w:rPr>
            </w:pPr>
          </w:p>
          <w:p w14:paraId="22F065F0" w14:textId="77777777" w:rsidR="00EC66F2" w:rsidRPr="0000574F" w:rsidRDefault="00EC66F2" w:rsidP="00EC66F2"/>
          <w:p w14:paraId="3B4FDDF0" w14:textId="77777777" w:rsidR="0067784A" w:rsidRDefault="0067784A" w:rsidP="00B04DF0"/>
          <w:p w14:paraId="02021490" w14:textId="77777777" w:rsidR="0067784A" w:rsidRDefault="0067784A" w:rsidP="00B04DF0"/>
          <w:p w14:paraId="24DB79A8" w14:textId="77777777" w:rsidR="0067784A" w:rsidRDefault="0067784A" w:rsidP="00B04DF0"/>
          <w:p w14:paraId="7A37F0BA" w14:textId="22C553A7" w:rsidR="00F55104" w:rsidRPr="001D3633" w:rsidRDefault="00F55104" w:rsidP="00B04DF0">
            <w:r>
              <w:t>11-00 -11-07</w:t>
            </w:r>
          </w:p>
        </w:tc>
        <w:tc>
          <w:tcPr>
            <w:tcW w:w="9355" w:type="dxa"/>
            <w:shd w:val="clear" w:color="auto" w:fill="FFFFFF"/>
          </w:tcPr>
          <w:p w14:paraId="4F1B0D39" w14:textId="77777777" w:rsidR="00151717" w:rsidRPr="000B36DA" w:rsidRDefault="00151717" w:rsidP="00D769DB">
            <w:pPr>
              <w:jc w:val="both"/>
              <w:rPr>
                <w:b/>
              </w:rPr>
            </w:pPr>
            <w:r w:rsidRPr="000B36DA">
              <w:rPr>
                <w:b/>
                <w:u w:val="single"/>
              </w:rPr>
              <w:lastRenderedPageBreak/>
              <w:t>ДОКЛАДЫ И ВЫСТУПЛЕНИЯ</w:t>
            </w:r>
            <w:r w:rsidRPr="000B36DA">
              <w:rPr>
                <w:b/>
              </w:rPr>
              <w:t>:</w:t>
            </w:r>
          </w:p>
          <w:p w14:paraId="5BD73512" w14:textId="77777777" w:rsidR="00151717" w:rsidRPr="00D3649B" w:rsidRDefault="00151717" w:rsidP="00D769DB">
            <w:pPr>
              <w:jc w:val="both"/>
              <w:rPr>
                <w:b/>
                <w:sz w:val="16"/>
                <w:szCs w:val="16"/>
              </w:rPr>
            </w:pPr>
          </w:p>
          <w:p w14:paraId="6A1BECEC" w14:textId="77777777" w:rsidR="00151717" w:rsidRDefault="00151717" w:rsidP="00D769DB">
            <w:pPr>
              <w:jc w:val="both"/>
              <w:rPr>
                <w:bCs/>
              </w:rPr>
            </w:pPr>
            <w:r w:rsidRPr="000B36DA">
              <w:rPr>
                <w:b/>
              </w:rPr>
              <w:t>ДИДЕНКО</w:t>
            </w:r>
            <w:r>
              <w:rPr>
                <w:b/>
              </w:rPr>
              <w:t> </w:t>
            </w:r>
            <w:r w:rsidRPr="000B36DA">
              <w:rPr>
                <w:b/>
              </w:rPr>
              <w:t>Алексей</w:t>
            </w:r>
            <w:r>
              <w:rPr>
                <w:b/>
              </w:rPr>
              <w:t> </w:t>
            </w:r>
            <w:r w:rsidRPr="000B36DA">
              <w:rPr>
                <w:b/>
              </w:rPr>
              <w:t>Николаевич</w:t>
            </w:r>
            <w:r>
              <w:rPr>
                <w:b/>
              </w:rPr>
              <w:t> </w:t>
            </w:r>
            <w:r w:rsidRPr="00685986">
              <w:t>–</w:t>
            </w:r>
            <w:r>
              <w:rPr>
                <w:b/>
              </w:rPr>
              <w:t> </w:t>
            </w:r>
            <w:r w:rsidRPr="00391112">
              <w:rPr>
                <w:bCs/>
              </w:rPr>
              <w:t xml:space="preserve">председатель Комитета Государственной Думы </w:t>
            </w:r>
            <w:r w:rsidR="00F40B0B">
              <w:rPr>
                <w:bCs/>
              </w:rPr>
              <w:br/>
            </w:r>
            <w:r w:rsidRPr="00391112">
              <w:rPr>
                <w:bCs/>
              </w:rPr>
              <w:t>по региональной политике и местному самоуправлению</w:t>
            </w:r>
          </w:p>
          <w:p w14:paraId="4C5CFD77" w14:textId="77777777" w:rsidR="00151717" w:rsidRPr="00C45575" w:rsidRDefault="00151717" w:rsidP="00D73BA4">
            <w:pPr>
              <w:jc w:val="both"/>
              <w:rPr>
                <w:b/>
                <w:i/>
              </w:rPr>
            </w:pPr>
            <w:r w:rsidRPr="00C45575">
              <w:rPr>
                <w:bCs/>
                <w:i/>
              </w:rPr>
              <w:t>«</w:t>
            </w:r>
            <w:r w:rsidR="00D73BA4" w:rsidRPr="00D73BA4">
              <w:rPr>
                <w:bCs/>
                <w:i/>
              </w:rPr>
              <w:t>Новая география концентрации ресурсов</w:t>
            </w:r>
            <w:r w:rsidR="00D73BA4">
              <w:rPr>
                <w:bCs/>
                <w:i/>
              </w:rPr>
              <w:t xml:space="preserve"> </w:t>
            </w:r>
            <w:r w:rsidR="00D73BA4" w:rsidRPr="00D73BA4">
              <w:rPr>
                <w:bCs/>
                <w:i/>
              </w:rPr>
              <w:t>в регионах в контексте стратегии пространственного развития и схемы расселения</w:t>
            </w:r>
            <w:r w:rsidR="00D73BA4">
              <w:rPr>
                <w:bCs/>
                <w:i/>
              </w:rPr>
              <w:t xml:space="preserve"> </w:t>
            </w:r>
            <w:r w:rsidR="00D73BA4" w:rsidRPr="00D73BA4">
              <w:rPr>
                <w:bCs/>
                <w:i/>
              </w:rPr>
              <w:t>в Российской Федерации</w:t>
            </w:r>
            <w:r w:rsidRPr="00C45575">
              <w:rPr>
                <w:bCs/>
                <w:i/>
              </w:rPr>
              <w:t>»</w:t>
            </w:r>
          </w:p>
          <w:p w14:paraId="26748F01" w14:textId="77777777" w:rsidR="00151717" w:rsidRDefault="00151717" w:rsidP="00D769DB">
            <w:pPr>
              <w:jc w:val="both"/>
              <w:rPr>
                <w:b/>
                <w:sz w:val="16"/>
                <w:szCs w:val="16"/>
              </w:rPr>
            </w:pPr>
          </w:p>
          <w:p w14:paraId="609EEBDC" w14:textId="12361E14" w:rsidR="00D73BA4" w:rsidRPr="00770402" w:rsidRDefault="0073316E" w:rsidP="0005188F">
            <w:pPr>
              <w:jc w:val="both"/>
            </w:pPr>
            <w:r w:rsidRPr="00770402">
              <w:rPr>
                <w:b/>
              </w:rPr>
              <w:t>ДЕГТЯРЕВ</w:t>
            </w:r>
            <w:r w:rsidR="007F4B40" w:rsidRPr="00770402">
              <w:rPr>
                <w:b/>
              </w:rPr>
              <w:t> </w:t>
            </w:r>
            <w:r w:rsidR="00D73BA4" w:rsidRPr="00770402">
              <w:rPr>
                <w:b/>
              </w:rPr>
              <w:t>Дмитрий</w:t>
            </w:r>
            <w:r w:rsidR="007F4B40" w:rsidRPr="00770402">
              <w:rPr>
                <w:b/>
              </w:rPr>
              <w:t> </w:t>
            </w:r>
            <w:r w:rsidRPr="00770402">
              <w:rPr>
                <w:b/>
              </w:rPr>
              <w:t>Сергеевич</w:t>
            </w:r>
            <w:r w:rsidR="007F4B40" w:rsidRPr="00770402">
              <w:rPr>
                <w:b/>
              </w:rPr>
              <w:t> </w:t>
            </w:r>
            <w:r w:rsidRPr="00770402">
              <w:t>–</w:t>
            </w:r>
            <w:r w:rsidR="007F4B40" w:rsidRPr="00770402">
              <w:t> </w:t>
            </w:r>
            <w:r w:rsidR="00D73BA4" w:rsidRPr="00770402">
              <w:t xml:space="preserve">директор Департамента планирования </w:t>
            </w:r>
            <w:proofErr w:type="spellStart"/>
            <w:r w:rsidR="00D73BA4" w:rsidRPr="00770402">
              <w:t>террито</w:t>
            </w:r>
            <w:r w:rsidR="000844F9" w:rsidRPr="00770402">
              <w:t>-</w:t>
            </w:r>
            <w:r w:rsidR="00D73BA4" w:rsidRPr="00770402">
              <w:t>риального</w:t>
            </w:r>
            <w:proofErr w:type="spellEnd"/>
            <w:r w:rsidR="00D73BA4" w:rsidRPr="00770402">
              <w:t xml:space="preserve"> развития Министерства экономического развития Российской Федерации</w:t>
            </w:r>
          </w:p>
          <w:p w14:paraId="4BCB303C" w14:textId="4D2D8D0E" w:rsidR="0073316E" w:rsidRPr="00770402" w:rsidRDefault="0073316E" w:rsidP="0005188F">
            <w:pPr>
              <w:jc w:val="both"/>
              <w:rPr>
                <w:b/>
                <w:i/>
              </w:rPr>
            </w:pPr>
            <w:r w:rsidRPr="00770402">
              <w:rPr>
                <w:i/>
              </w:rPr>
              <w:t>«Основные направления проекта стратегии пространственного развития Российской Федерации на период до 2030 года»</w:t>
            </w:r>
          </w:p>
          <w:p w14:paraId="4D065B6B" w14:textId="77777777" w:rsidR="00D73BA4" w:rsidRPr="002B1DB8" w:rsidRDefault="00D73BA4" w:rsidP="0005188F">
            <w:pPr>
              <w:jc w:val="both"/>
              <w:rPr>
                <w:b/>
                <w:sz w:val="16"/>
                <w:szCs w:val="16"/>
              </w:rPr>
            </w:pPr>
          </w:p>
          <w:p w14:paraId="5182DA51" w14:textId="060065AB" w:rsidR="00770402" w:rsidRPr="00356D04" w:rsidRDefault="00356D04" w:rsidP="00770402">
            <w:pPr>
              <w:jc w:val="both"/>
            </w:pPr>
            <w:r w:rsidRPr="00356D04">
              <w:rPr>
                <w:b/>
              </w:rPr>
              <w:t>БУРАК</w:t>
            </w:r>
            <w:r>
              <w:rPr>
                <w:b/>
              </w:rPr>
              <w:t> </w:t>
            </w:r>
            <w:r w:rsidRPr="00356D04">
              <w:rPr>
                <w:b/>
              </w:rPr>
              <w:t>П</w:t>
            </w:r>
            <w:r w:rsidR="00B537CC">
              <w:rPr>
                <w:b/>
              </w:rPr>
              <w:t>ётр</w:t>
            </w:r>
            <w:r>
              <w:rPr>
                <w:b/>
              </w:rPr>
              <w:t> </w:t>
            </w:r>
            <w:r w:rsidRPr="00356D04">
              <w:rPr>
                <w:b/>
              </w:rPr>
              <w:t>Иосифович</w:t>
            </w:r>
            <w:r>
              <w:rPr>
                <w:b/>
              </w:rPr>
              <w:t> </w:t>
            </w:r>
            <w:r w:rsidRPr="00356D04">
              <w:t>–</w:t>
            </w:r>
            <w:r>
              <w:t> </w:t>
            </w:r>
            <w:r w:rsidRPr="00356D04">
              <w:t>президент Российской академии естественных наук (РАЕН)</w:t>
            </w:r>
          </w:p>
          <w:p w14:paraId="23FE272D" w14:textId="629D7777" w:rsidR="00770402" w:rsidRPr="00356D04" w:rsidRDefault="00770402" w:rsidP="00770402">
            <w:pPr>
              <w:jc w:val="both"/>
              <w:rPr>
                <w:b/>
              </w:rPr>
            </w:pPr>
            <w:r w:rsidRPr="00356D04">
              <w:rPr>
                <w:i/>
              </w:rPr>
              <w:t>«Крупнейшие города и городские агломерации: стратегии развития»</w:t>
            </w:r>
          </w:p>
          <w:p w14:paraId="6831A357" w14:textId="77777777" w:rsidR="00770402" w:rsidRPr="00356D04" w:rsidRDefault="00770402" w:rsidP="00770402">
            <w:pPr>
              <w:jc w:val="both"/>
              <w:rPr>
                <w:b/>
                <w:sz w:val="16"/>
                <w:szCs w:val="16"/>
              </w:rPr>
            </w:pPr>
          </w:p>
          <w:p w14:paraId="53543112" w14:textId="77777777" w:rsidR="00770402" w:rsidRPr="00770402" w:rsidRDefault="00770402" w:rsidP="00770402">
            <w:pPr>
              <w:jc w:val="both"/>
            </w:pPr>
            <w:r w:rsidRPr="00356D04">
              <w:rPr>
                <w:b/>
              </w:rPr>
              <w:t>СИНИЧИЧ </w:t>
            </w:r>
            <w:r w:rsidRPr="00770402">
              <w:rPr>
                <w:b/>
              </w:rPr>
              <w:t>Мария Владимировна </w:t>
            </w:r>
            <w:r w:rsidRPr="00770402">
              <w:t>– директор Департамента комплексного развития территорий Министерства строительства и жилищно-коммунального хозяйства Российской Федерации</w:t>
            </w:r>
          </w:p>
          <w:p w14:paraId="5FEB7207" w14:textId="72D10095" w:rsidR="00770402" w:rsidRDefault="00770402" w:rsidP="00770402">
            <w:pPr>
              <w:jc w:val="both"/>
              <w:rPr>
                <w:b/>
              </w:rPr>
            </w:pPr>
            <w:r w:rsidRPr="00770402">
              <w:rPr>
                <w:bCs/>
                <w:i/>
              </w:rPr>
              <w:t>«О мастер-планах как новой форме планирования развития городов»</w:t>
            </w:r>
          </w:p>
          <w:p w14:paraId="6C302CD5" w14:textId="77777777" w:rsidR="00770402" w:rsidRPr="00770402" w:rsidRDefault="00770402" w:rsidP="00EC66F2">
            <w:pPr>
              <w:jc w:val="both"/>
              <w:rPr>
                <w:b/>
                <w:sz w:val="16"/>
                <w:szCs w:val="16"/>
              </w:rPr>
            </w:pPr>
          </w:p>
          <w:p w14:paraId="7D862769" w14:textId="77777777" w:rsidR="0067784A" w:rsidRDefault="0067784A" w:rsidP="0067784A">
            <w:pPr>
              <w:jc w:val="both"/>
            </w:pPr>
            <w:r w:rsidRPr="000844F9">
              <w:rPr>
                <w:b/>
              </w:rPr>
              <w:t>МУСТАФИН</w:t>
            </w:r>
            <w:r>
              <w:rPr>
                <w:b/>
              </w:rPr>
              <w:t> </w:t>
            </w:r>
            <w:r w:rsidRPr="000844F9">
              <w:rPr>
                <w:b/>
              </w:rPr>
              <w:t>Григорий</w:t>
            </w:r>
            <w:r>
              <w:rPr>
                <w:b/>
              </w:rPr>
              <w:t> </w:t>
            </w:r>
            <w:r w:rsidRPr="000844F9">
              <w:rPr>
                <w:b/>
              </w:rPr>
              <w:t>Михайлович</w:t>
            </w:r>
            <w:r>
              <w:rPr>
                <w:b/>
              </w:rPr>
              <w:t> </w:t>
            </w:r>
            <w:r>
              <w:t>– </w:t>
            </w:r>
            <w:r w:rsidRPr="000844F9">
              <w:t>главный архитектор ГАУ «Институт Генплана Москвы»</w:t>
            </w:r>
          </w:p>
          <w:p w14:paraId="14173234" w14:textId="1EA2F00A" w:rsidR="0067784A" w:rsidRDefault="0067784A" w:rsidP="0067784A">
            <w:pPr>
              <w:jc w:val="both"/>
              <w:rPr>
                <w:b/>
              </w:rPr>
            </w:pPr>
            <w:r w:rsidRPr="00F40B0B">
              <w:rPr>
                <w:bCs/>
                <w:i/>
              </w:rPr>
              <w:t>«</w:t>
            </w:r>
            <w:r>
              <w:rPr>
                <w:bCs/>
                <w:i/>
              </w:rPr>
              <w:t>Мастер-планы крупных и крупнейших городов</w:t>
            </w:r>
            <w:r w:rsidRPr="00F40B0B">
              <w:rPr>
                <w:bCs/>
                <w:i/>
              </w:rPr>
              <w:t>»</w:t>
            </w:r>
          </w:p>
          <w:p w14:paraId="58EDC30A" w14:textId="77777777" w:rsidR="0067784A" w:rsidRPr="0067784A" w:rsidRDefault="0067784A" w:rsidP="00EC66F2">
            <w:pPr>
              <w:jc w:val="both"/>
              <w:rPr>
                <w:b/>
                <w:sz w:val="16"/>
                <w:szCs w:val="16"/>
              </w:rPr>
            </w:pPr>
          </w:p>
          <w:p w14:paraId="4A83D641" w14:textId="77777777" w:rsidR="0067784A" w:rsidRPr="00770402" w:rsidRDefault="0067784A" w:rsidP="0067784A">
            <w:pPr>
              <w:jc w:val="both"/>
            </w:pPr>
            <w:r w:rsidRPr="00770402">
              <w:rPr>
                <w:b/>
              </w:rPr>
              <w:t>КОМКОВА Мария Сергеевна </w:t>
            </w:r>
            <w:r w:rsidRPr="00770402">
              <w:t>– заместитель директора дивизиона «Городская экономика» Агентства стратегических инициатив (АСИ)</w:t>
            </w:r>
          </w:p>
          <w:p w14:paraId="6BDF8413" w14:textId="26834CFF" w:rsidR="0067784A" w:rsidRDefault="0067784A" w:rsidP="0067784A">
            <w:pPr>
              <w:jc w:val="both"/>
              <w:rPr>
                <w:b/>
              </w:rPr>
            </w:pPr>
            <w:r w:rsidRPr="00770402">
              <w:rPr>
                <w:bCs/>
                <w:i/>
              </w:rPr>
              <w:t>«Новые города: стратегия формирования и развития»</w:t>
            </w:r>
          </w:p>
          <w:p w14:paraId="346041C8" w14:textId="77777777" w:rsidR="0067784A" w:rsidRDefault="0067784A" w:rsidP="00EC66F2">
            <w:pPr>
              <w:jc w:val="both"/>
              <w:rPr>
                <w:b/>
              </w:rPr>
            </w:pPr>
          </w:p>
          <w:p w14:paraId="1BF9DB26" w14:textId="77777777" w:rsidR="0067784A" w:rsidRPr="0067784A" w:rsidRDefault="0067784A" w:rsidP="00EC66F2">
            <w:pPr>
              <w:jc w:val="both"/>
              <w:rPr>
                <w:b/>
                <w:sz w:val="16"/>
                <w:szCs w:val="16"/>
              </w:rPr>
            </w:pPr>
          </w:p>
          <w:p w14:paraId="07EDE7C0" w14:textId="7EBD6B06" w:rsidR="00EC66F2" w:rsidRPr="00770402" w:rsidRDefault="00770402" w:rsidP="00EC66F2">
            <w:pPr>
              <w:jc w:val="both"/>
              <w:rPr>
                <w:b/>
                <w:i/>
              </w:rPr>
            </w:pPr>
            <w:r w:rsidRPr="00770402">
              <w:rPr>
                <w:b/>
              </w:rPr>
              <w:t>КОНДЫКОВА Юлия Александровна </w:t>
            </w:r>
            <w:r w:rsidRPr="00770402">
              <w:t xml:space="preserve">– руководитель направления развития опорных населенных пунктов Института анализа и прогнозирования развития сельских территорий Научного центра изучения проблем сельских территорий ФГБОУ ВО Министерства сельского хозяйства Российской Федерации «Российский государственный университет народного хозяйства имени </w:t>
            </w:r>
            <w:proofErr w:type="spellStart"/>
            <w:r w:rsidRPr="00770402">
              <w:t>В.И.Вернадского</w:t>
            </w:r>
            <w:proofErr w:type="spellEnd"/>
            <w:r w:rsidRPr="00770402">
              <w:t>»</w:t>
            </w:r>
            <w:r w:rsidR="00EC66F2" w:rsidRPr="00770402">
              <w:t xml:space="preserve"> </w:t>
            </w:r>
          </w:p>
          <w:p w14:paraId="4CE055FD" w14:textId="400B97F6" w:rsidR="00EC66F2" w:rsidRPr="00770402" w:rsidRDefault="00EC66F2" w:rsidP="00EC66F2">
            <w:pPr>
              <w:jc w:val="both"/>
              <w:rPr>
                <w:b/>
              </w:rPr>
            </w:pPr>
            <w:r w:rsidRPr="00770402">
              <w:rPr>
                <w:bCs/>
                <w:i/>
              </w:rPr>
              <w:t>«Трансформация подходов к развитию сельских территорий через формирование долгосрочных планов социально-экономического развития опорных населенных пунктов и прилегающих к ним территорий (сельских агломераций)»</w:t>
            </w:r>
          </w:p>
          <w:p w14:paraId="554FAF50" w14:textId="77777777" w:rsidR="00EC66F2" w:rsidRPr="00EC66F2" w:rsidRDefault="00EC66F2" w:rsidP="0005188F">
            <w:pPr>
              <w:jc w:val="both"/>
              <w:rPr>
                <w:b/>
                <w:sz w:val="16"/>
                <w:szCs w:val="16"/>
              </w:rPr>
            </w:pPr>
          </w:p>
          <w:p w14:paraId="3F8E4A89" w14:textId="77777777" w:rsidR="0067784A" w:rsidRPr="00770402" w:rsidRDefault="0067784A" w:rsidP="0067784A">
            <w:pPr>
              <w:jc w:val="both"/>
              <w:rPr>
                <w:b/>
              </w:rPr>
            </w:pPr>
            <w:r w:rsidRPr="00770402">
              <w:rPr>
                <w:b/>
              </w:rPr>
              <w:t>МАКСИМОВ Андрей Николаевич </w:t>
            </w:r>
            <w:r w:rsidRPr="00770402">
              <w:t>– председатель Комиссии по территориальному развитию и местному самоуправлению Общественной палаты Российской Федерации, генеральный директор Союза российских городов</w:t>
            </w:r>
          </w:p>
          <w:p w14:paraId="0606FA36" w14:textId="50CE3B5E" w:rsidR="0005188F" w:rsidRPr="00A76644" w:rsidRDefault="0067784A" w:rsidP="0067784A">
            <w:pPr>
              <w:jc w:val="both"/>
              <w:rPr>
                <w:b/>
                <w:color w:val="FF0000"/>
              </w:rPr>
            </w:pPr>
            <w:r w:rsidRPr="00770402">
              <w:rPr>
                <w:bCs/>
                <w:i/>
              </w:rPr>
              <w:t>«Основные вопросы Стратегии пространственного развития Российской Федерации на период до 2030 года»</w:t>
            </w:r>
          </w:p>
          <w:p w14:paraId="54B9A017" w14:textId="77777777" w:rsidR="0005188F" w:rsidRPr="00A76644" w:rsidRDefault="0005188F" w:rsidP="007C2711">
            <w:pPr>
              <w:jc w:val="both"/>
              <w:rPr>
                <w:b/>
                <w:color w:val="FF0000"/>
                <w:sz w:val="16"/>
                <w:szCs w:val="16"/>
              </w:rPr>
            </w:pPr>
          </w:p>
          <w:p w14:paraId="1937AD38" w14:textId="77777777" w:rsidR="0032346B" w:rsidRPr="007D6EC5" w:rsidRDefault="0032346B" w:rsidP="0032346B">
            <w:pPr>
              <w:jc w:val="both"/>
            </w:pPr>
            <w:r w:rsidRPr="003F3C57">
              <w:rPr>
                <w:b/>
              </w:rPr>
              <w:t>КРИВОВ</w:t>
            </w:r>
            <w:r>
              <w:rPr>
                <w:b/>
              </w:rPr>
              <w:t> </w:t>
            </w:r>
            <w:r w:rsidRPr="003F3C57">
              <w:rPr>
                <w:b/>
              </w:rPr>
              <w:t>Александр</w:t>
            </w:r>
            <w:r>
              <w:rPr>
                <w:b/>
              </w:rPr>
              <w:t> Сергеевич </w:t>
            </w:r>
            <w:r>
              <w:t>– </w:t>
            </w:r>
            <w:r w:rsidRPr="007D6EC5">
              <w:t>председатель Наблюдательного совета Ассоциации «Объединение градостроительного планирования и проектирования»</w:t>
            </w:r>
          </w:p>
          <w:p w14:paraId="07FCECC7" w14:textId="5001315C" w:rsidR="0032346B" w:rsidRDefault="0032346B" w:rsidP="0032346B">
            <w:pPr>
              <w:jc w:val="both"/>
              <w:rPr>
                <w:b/>
              </w:rPr>
            </w:pPr>
            <w:r w:rsidRPr="00803ECC">
              <w:rPr>
                <w:bCs/>
                <w:i/>
              </w:rPr>
              <w:t>«</w:t>
            </w:r>
            <w:r>
              <w:rPr>
                <w:bCs/>
                <w:i/>
              </w:rPr>
              <w:t>Новая схема расселения в Российской Федерации</w:t>
            </w:r>
            <w:r w:rsidRPr="00803ECC">
              <w:rPr>
                <w:bCs/>
                <w:i/>
              </w:rPr>
              <w:t>»</w:t>
            </w:r>
            <w:r w:rsidR="000844F9">
              <w:rPr>
                <w:b/>
                <w:i/>
              </w:rPr>
              <w:t xml:space="preserve"> </w:t>
            </w:r>
          </w:p>
          <w:p w14:paraId="0D1440F3" w14:textId="77777777" w:rsidR="0032346B" w:rsidRPr="00B04DF0" w:rsidRDefault="0032346B" w:rsidP="00AD1A74">
            <w:pPr>
              <w:jc w:val="both"/>
              <w:rPr>
                <w:b/>
                <w:sz w:val="16"/>
                <w:szCs w:val="16"/>
              </w:rPr>
            </w:pPr>
          </w:p>
          <w:p w14:paraId="3E8B0279" w14:textId="57104A5E" w:rsidR="007A3A36" w:rsidRPr="00356D04" w:rsidRDefault="007A3A36" w:rsidP="007A3A36">
            <w:pPr>
              <w:jc w:val="both"/>
            </w:pPr>
            <w:r w:rsidRPr="00356D04">
              <w:rPr>
                <w:b/>
              </w:rPr>
              <w:t>ВАСИЛОВ Раиф </w:t>
            </w:r>
            <w:proofErr w:type="spellStart"/>
            <w:r w:rsidRPr="00356D04">
              <w:rPr>
                <w:b/>
              </w:rPr>
              <w:t>Гаянович</w:t>
            </w:r>
            <w:proofErr w:type="spellEnd"/>
            <w:r w:rsidRPr="00356D04">
              <w:rPr>
                <w:b/>
              </w:rPr>
              <w:t> </w:t>
            </w:r>
            <w:r w:rsidRPr="00356D04">
              <w:t xml:space="preserve">– заместитель руководителя Курчатовского комплекса НБИКС-природоподобных технологий НИЦ «Курчатовский институт», президент Общества биотехнологов России имени </w:t>
            </w:r>
            <w:proofErr w:type="spellStart"/>
            <w:r w:rsidRPr="00356D04">
              <w:t>Ю.А.Овчинникова</w:t>
            </w:r>
            <w:proofErr w:type="spellEnd"/>
          </w:p>
          <w:p w14:paraId="75EAA469" w14:textId="77777777" w:rsidR="007A3A36" w:rsidRPr="00A76644" w:rsidRDefault="007A3A36" w:rsidP="007A3A36">
            <w:pPr>
              <w:jc w:val="both"/>
              <w:rPr>
                <w:b/>
                <w:color w:val="FF0000"/>
              </w:rPr>
            </w:pPr>
            <w:r w:rsidRPr="00356D04">
              <w:rPr>
                <w:bCs/>
                <w:i/>
              </w:rPr>
              <w:t>«Экопоселения в схеме расселения в Российской Федерации»</w:t>
            </w:r>
            <w:r w:rsidR="000168CA" w:rsidRPr="00356D04">
              <w:rPr>
                <w:i/>
              </w:rPr>
              <w:t xml:space="preserve"> </w:t>
            </w:r>
            <w:r w:rsidR="000168CA" w:rsidRPr="00A76644">
              <w:rPr>
                <w:i/>
                <w:color w:val="FF0000"/>
              </w:rPr>
              <w:t>(на согласовании)</w:t>
            </w:r>
          </w:p>
          <w:p w14:paraId="45B242C9" w14:textId="77777777" w:rsidR="007A3A36" w:rsidRPr="00C90D00" w:rsidRDefault="007A3A36" w:rsidP="007A3A36">
            <w:pPr>
              <w:jc w:val="both"/>
              <w:rPr>
                <w:b/>
                <w:sz w:val="16"/>
                <w:szCs w:val="16"/>
              </w:rPr>
            </w:pPr>
          </w:p>
          <w:p w14:paraId="0A08B48B" w14:textId="1237DD09" w:rsidR="00F55104" w:rsidRPr="00F55104" w:rsidRDefault="00F55104" w:rsidP="00F55104">
            <w:pPr>
              <w:jc w:val="both"/>
              <w:rPr>
                <w:b/>
              </w:rPr>
            </w:pPr>
            <w:r w:rsidRPr="00F55104">
              <w:rPr>
                <w:b/>
              </w:rPr>
              <w:t>КЛИМАНОВ</w:t>
            </w:r>
            <w:r w:rsidR="0000574F">
              <w:rPr>
                <w:b/>
              </w:rPr>
              <w:t> </w:t>
            </w:r>
            <w:r w:rsidRPr="00F55104">
              <w:rPr>
                <w:b/>
              </w:rPr>
              <w:t>Владимир</w:t>
            </w:r>
            <w:r w:rsidR="0000574F">
              <w:rPr>
                <w:b/>
              </w:rPr>
              <w:t> </w:t>
            </w:r>
            <w:r w:rsidRPr="00F55104">
              <w:rPr>
                <w:b/>
              </w:rPr>
              <w:t>Викторович</w:t>
            </w:r>
            <w:r w:rsidR="0000574F">
              <w:rPr>
                <w:b/>
              </w:rPr>
              <w:t> </w:t>
            </w:r>
            <w:r w:rsidRPr="00F55104">
              <w:t>–</w:t>
            </w:r>
            <w:r w:rsidR="0000574F">
              <w:t> </w:t>
            </w:r>
            <w:r w:rsidRPr="00F55104">
              <w:t>директор Центра региональной политики Российской академии народного хозяйства и государственной службы при Президенте Российской Федерации, директор автономной некоммерческой организации «Институт реформирования общественных финансов»</w:t>
            </w:r>
          </w:p>
          <w:p w14:paraId="08F88E95" w14:textId="77777777" w:rsidR="00F55104" w:rsidRDefault="00F55104" w:rsidP="00F55104">
            <w:pPr>
              <w:jc w:val="both"/>
              <w:rPr>
                <w:bCs/>
                <w:i/>
              </w:rPr>
            </w:pPr>
            <w:r w:rsidRPr="00F55104">
              <w:rPr>
                <w:bCs/>
                <w:i/>
              </w:rPr>
              <w:t>«Федеральные инициативы и ресурсные ограничения пространственного развития России»</w:t>
            </w:r>
          </w:p>
          <w:p w14:paraId="28D0CA61" w14:textId="77777777" w:rsidR="00F55104" w:rsidRPr="0000574F" w:rsidRDefault="00F55104" w:rsidP="00F55104">
            <w:pPr>
              <w:jc w:val="both"/>
              <w:rPr>
                <w:bCs/>
                <w:sz w:val="16"/>
                <w:szCs w:val="16"/>
              </w:rPr>
            </w:pPr>
          </w:p>
          <w:p w14:paraId="62B8EF8F" w14:textId="4282A3C0" w:rsidR="00AD1A74" w:rsidRPr="00915862" w:rsidRDefault="003F3C57" w:rsidP="00F55104">
            <w:pPr>
              <w:jc w:val="both"/>
            </w:pPr>
            <w:r w:rsidRPr="00915862">
              <w:rPr>
                <w:b/>
              </w:rPr>
              <w:t>СИПАЧ</w:t>
            </w:r>
            <w:r w:rsidR="007F4B40" w:rsidRPr="00915862">
              <w:rPr>
                <w:b/>
              </w:rPr>
              <w:t> </w:t>
            </w:r>
            <w:r w:rsidRPr="00915862">
              <w:rPr>
                <w:b/>
              </w:rPr>
              <w:t>Алексей</w:t>
            </w:r>
            <w:r w:rsidR="007F4B40" w:rsidRPr="00915862">
              <w:rPr>
                <w:b/>
              </w:rPr>
              <w:t> </w:t>
            </w:r>
            <w:r w:rsidRPr="00915862">
              <w:rPr>
                <w:b/>
              </w:rPr>
              <w:t>Николаевич</w:t>
            </w:r>
            <w:r w:rsidR="007F4B40" w:rsidRPr="00915862">
              <w:rPr>
                <w:b/>
              </w:rPr>
              <w:t> </w:t>
            </w:r>
            <w:r w:rsidRPr="00915862">
              <w:t>–</w:t>
            </w:r>
            <w:r w:rsidR="007F4B40" w:rsidRPr="00915862">
              <w:t> </w:t>
            </w:r>
            <w:r w:rsidRPr="00915862">
              <w:t>глава муниципального образования городское поселение поселок Доброград Ковровского муниципального района Владимирской области</w:t>
            </w:r>
          </w:p>
          <w:p w14:paraId="50C0FA35" w14:textId="77777777" w:rsidR="00BF2956" w:rsidRDefault="00F40B0B" w:rsidP="00915862">
            <w:pPr>
              <w:jc w:val="both"/>
              <w:rPr>
                <w:i/>
              </w:rPr>
            </w:pPr>
            <w:r w:rsidRPr="00915862">
              <w:rPr>
                <w:bCs/>
                <w:i/>
              </w:rPr>
              <w:t>«</w:t>
            </w:r>
            <w:r w:rsidR="003F3C57" w:rsidRPr="00915862">
              <w:rPr>
                <w:bCs/>
                <w:i/>
              </w:rPr>
              <w:t>Доброград как пример новой поселенческой и градостроительной политики</w:t>
            </w:r>
            <w:r w:rsidRPr="00915862">
              <w:rPr>
                <w:bCs/>
                <w:i/>
              </w:rPr>
              <w:t>»</w:t>
            </w:r>
            <w:r w:rsidR="000168CA" w:rsidRPr="00915862">
              <w:rPr>
                <w:i/>
              </w:rPr>
              <w:t xml:space="preserve"> </w:t>
            </w:r>
          </w:p>
          <w:p w14:paraId="6E61746B" w14:textId="7D3E0E8C" w:rsidR="00915862" w:rsidRPr="00B04DF0" w:rsidRDefault="00915862" w:rsidP="00915862">
            <w:pPr>
              <w:jc w:val="both"/>
              <w:rPr>
                <w:i/>
                <w:color w:val="FF0000"/>
                <w:sz w:val="16"/>
                <w:szCs w:val="16"/>
              </w:rPr>
            </w:pPr>
          </w:p>
        </w:tc>
      </w:tr>
      <w:tr w:rsidR="007C3242" w:rsidRPr="000B36DA" w14:paraId="67FEF147" w14:textId="77777777" w:rsidTr="009F43E7">
        <w:trPr>
          <w:trHeight w:val="528"/>
        </w:trPr>
        <w:tc>
          <w:tcPr>
            <w:tcW w:w="1106" w:type="dxa"/>
            <w:shd w:val="clear" w:color="auto" w:fill="FFFFFF"/>
          </w:tcPr>
          <w:p w14:paraId="68E6F404" w14:textId="4F67F438" w:rsidR="007C3242" w:rsidRDefault="007C3242" w:rsidP="00D769DB">
            <w:r w:rsidRPr="001D3633">
              <w:lastRenderedPageBreak/>
              <w:t>1</w:t>
            </w:r>
            <w:r w:rsidR="002B1DB8">
              <w:t>1</w:t>
            </w:r>
            <w:r w:rsidRPr="001D3633">
              <w:t>:</w:t>
            </w:r>
            <w:r w:rsidR="00F55104">
              <w:t>07</w:t>
            </w:r>
            <w:r>
              <w:t xml:space="preserve"> </w:t>
            </w:r>
            <w:r w:rsidRPr="001D3633">
              <w:t>-1</w:t>
            </w:r>
            <w:r w:rsidR="002B1DB8">
              <w:t>1</w:t>
            </w:r>
            <w:r w:rsidRPr="001D3633">
              <w:t>:</w:t>
            </w:r>
            <w:r w:rsidR="00DD5AF7">
              <w:t>15</w:t>
            </w:r>
          </w:p>
          <w:p w14:paraId="7F2C248D" w14:textId="77777777" w:rsidR="007C3242" w:rsidRPr="00A570B0" w:rsidRDefault="007C3242" w:rsidP="00D769DB">
            <w:pPr>
              <w:rPr>
                <w:sz w:val="16"/>
                <w:szCs w:val="16"/>
              </w:rPr>
            </w:pPr>
          </w:p>
          <w:p w14:paraId="5B833307" w14:textId="77777777" w:rsidR="007C3242" w:rsidRPr="001D3633" w:rsidRDefault="007C3242" w:rsidP="00D769DB"/>
        </w:tc>
        <w:tc>
          <w:tcPr>
            <w:tcW w:w="9355" w:type="dxa"/>
            <w:shd w:val="clear" w:color="auto" w:fill="FFFFFF"/>
          </w:tcPr>
          <w:p w14:paraId="53496C7B" w14:textId="77777777" w:rsidR="007C3242" w:rsidRDefault="007C3242" w:rsidP="00D769DB">
            <w:pPr>
              <w:rPr>
                <w:b/>
              </w:rPr>
            </w:pPr>
            <w:r w:rsidRPr="000B36DA">
              <w:rPr>
                <w:b/>
              </w:rPr>
              <w:t xml:space="preserve">СВОБОДНАЯ ДИСКУССИЯ </w:t>
            </w:r>
          </w:p>
          <w:p w14:paraId="42D39BD3" w14:textId="77777777" w:rsidR="007C3242" w:rsidRDefault="007C3242" w:rsidP="00D769DB">
            <w:pPr>
              <w:rPr>
                <w:i/>
              </w:rPr>
            </w:pPr>
            <w:r w:rsidRPr="00D970C3">
              <w:rPr>
                <w:i/>
              </w:rPr>
              <w:t xml:space="preserve">(подведение итогов </w:t>
            </w:r>
            <w:r w:rsidR="00CA6240">
              <w:rPr>
                <w:i/>
              </w:rPr>
              <w:t>специальной сессии</w:t>
            </w:r>
            <w:r w:rsidRPr="00D970C3">
              <w:rPr>
                <w:i/>
              </w:rPr>
              <w:t>)</w:t>
            </w:r>
          </w:p>
          <w:p w14:paraId="4B0DD221" w14:textId="77777777" w:rsidR="007C3242" w:rsidRDefault="007C3242" w:rsidP="00D769DB">
            <w:pPr>
              <w:rPr>
                <w:b/>
              </w:rPr>
            </w:pPr>
            <w:r w:rsidRPr="000B36DA">
              <w:rPr>
                <w:b/>
              </w:rPr>
              <w:t xml:space="preserve">ПРИНЯТИЕ РЕКОМЕНДАЦИЙ </w:t>
            </w:r>
            <w:r w:rsidR="00CA6240">
              <w:rPr>
                <w:b/>
              </w:rPr>
              <w:t>СПЕЦИАЛЬНОЙ СЕССИИ</w:t>
            </w:r>
            <w:r>
              <w:rPr>
                <w:b/>
              </w:rPr>
              <w:t xml:space="preserve"> </w:t>
            </w:r>
          </w:p>
          <w:p w14:paraId="6C432C14" w14:textId="77777777" w:rsidR="007C3242" w:rsidRPr="00177B9A" w:rsidRDefault="007C3242" w:rsidP="00D769DB">
            <w:pPr>
              <w:rPr>
                <w:i/>
                <w:sz w:val="16"/>
                <w:szCs w:val="16"/>
              </w:rPr>
            </w:pPr>
            <w:r>
              <w:rPr>
                <w:i/>
              </w:rPr>
              <w:t>(за основу)</w:t>
            </w:r>
          </w:p>
        </w:tc>
      </w:tr>
      <w:tr w:rsidR="001D3633" w:rsidRPr="000B36DA" w14:paraId="2441B343" w14:textId="77777777" w:rsidTr="009F43E7">
        <w:trPr>
          <w:trHeight w:val="528"/>
        </w:trPr>
        <w:tc>
          <w:tcPr>
            <w:tcW w:w="1106" w:type="dxa"/>
            <w:shd w:val="clear" w:color="auto" w:fill="FFFFFF"/>
          </w:tcPr>
          <w:p w14:paraId="3A7B0DEE" w14:textId="77777777" w:rsidR="001D3633" w:rsidRPr="001D3633" w:rsidRDefault="001D3633" w:rsidP="00DD5AF7">
            <w:r w:rsidRPr="001D3633">
              <w:t>1</w:t>
            </w:r>
            <w:r w:rsidR="00CA6240">
              <w:t>1</w:t>
            </w:r>
            <w:r w:rsidRPr="001D3633">
              <w:t>:</w:t>
            </w:r>
            <w:r w:rsidR="00DD5AF7">
              <w:t>15</w:t>
            </w:r>
          </w:p>
        </w:tc>
        <w:tc>
          <w:tcPr>
            <w:tcW w:w="9355" w:type="dxa"/>
            <w:shd w:val="clear" w:color="auto" w:fill="FFFFFF"/>
          </w:tcPr>
          <w:p w14:paraId="1DD234D6" w14:textId="77777777" w:rsidR="001D3633" w:rsidRDefault="001D3633" w:rsidP="00CA6240">
            <w:pPr>
              <w:rPr>
                <w:b/>
              </w:rPr>
            </w:pPr>
            <w:r>
              <w:rPr>
                <w:b/>
              </w:rPr>
              <w:t xml:space="preserve">ОКОНЧАНИЕ </w:t>
            </w:r>
            <w:r w:rsidR="00CA6240">
              <w:rPr>
                <w:b/>
              </w:rPr>
              <w:t>СПЕЦИАЛЬНОЙ СЕССИИ</w:t>
            </w:r>
          </w:p>
        </w:tc>
      </w:tr>
      <w:tr w:rsidR="0000574F" w:rsidRPr="000B36DA" w14:paraId="1217248C" w14:textId="77777777" w:rsidTr="009F43E7">
        <w:trPr>
          <w:trHeight w:val="528"/>
        </w:trPr>
        <w:tc>
          <w:tcPr>
            <w:tcW w:w="1106" w:type="dxa"/>
            <w:shd w:val="clear" w:color="auto" w:fill="FFFFFF"/>
          </w:tcPr>
          <w:p w14:paraId="3D364132" w14:textId="24636E16" w:rsidR="0000574F" w:rsidRPr="00356D04" w:rsidRDefault="0000574F" w:rsidP="00DD5AF7">
            <w:r w:rsidRPr="00356D04">
              <w:t>11:15 - 11:30</w:t>
            </w:r>
          </w:p>
        </w:tc>
        <w:tc>
          <w:tcPr>
            <w:tcW w:w="9355" w:type="dxa"/>
            <w:shd w:val="clear" w:color="auto" w:fill="FFFFFF"/>
          </w:tcPr>
          <w:p w14:paraId="656FEE55" w14:textId="15283AAF" w:rsidR="0000574F" w:rsidRDefault="0000574F" w:rsidP="00CA6240">
            <w:pPr>
              <w:rPr>
                <w:b/>
              </w:rPr>
            </w:pPr>
            <w:r>
              <w:rPr>
                <w:b/>
                <w:color w:val="0070C0"/>
              </w:rPr>
              <w:t>Пресс-подход делегации Государственной Думы</w:t>
            </w:r>
          </w:p>
        </w:tc>
      </w:tr>
    </w:tbl>
    <w:p w14:paraId="0786C9B1" w14:textId="77777777" w:rsidR="00CC4781" w:rsidRPr="00CC4781" w:rsidRDefault="00CC4781" w:rsidP="00C45575">
      <w:pPr>
        <w:jc w:val="both"/>
        <w:rPr>
          <w:b/>
          <w:i/>
          <w:sz w:val="16"/>
          <w:szCs w:val="16"/>
        </w:rPr>
      </w:pPr>
    </w:p>
    <w:p w14:paraId="58F42F31" w14:textId="77777777" w:rsidR="00C45575" w:rsidRDefault="00C45575" w:rsidP="00C45575">
      <w:pPr>
        <w:jc w:val="both"/>
        <w:rPr>
          <w:i/>
          <w:sz w:val="20"/>
          <w:szCs w:val="20"/>
        </w:rPr>
      </w:pPr>
      <w:r w:rsidRPr="00F82C30">
        <w:rPr>
          <w:b/>
          <w:i/>
          <w:sz w:val="20"/>
          <w:szCs w:val="20"/>
          <w:u w:val="single"/>
        </w:rPr>
        <w:t>Регламент</w:t>
      </w:r>
      <w:r w:rsidRPr="00856F46">
        <w:rPr>
          <w:b/>
          <w:i/>
          <w:sz w:val="20"/>
          <w:szCs w:val="20"/>
        </w:rPr>
        <w:t>:</w:t>
      </w:r>
      <w:r w:rsidRPr="00856F4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приветств</w:t>
      </w:r>
      <w:r w:rsidR="00807B63">
        <w:rPr>
          <w:i/>
          <w:sz w:val="20"/>
          <w:szCs w:val="20"/>
        </w:rPr>
        <w:t>енные выступления</w:t>
      </w:r>
      <w:r>
        <w:rPr>
          <w:i/>
          <w:sz w:val="20"/>
          <w:szCs w:val="20"/>
        </w:rPr>
        <w:t xml:space="preserve"> </w:t>
      </w:r>
      <w:r w:rsidRPr="00EC66F2">
        <w:rPr>
          <w:i/>
          <w:sz w:val="20"/>
          <w:szCs w:val="20"/>
        </w:rPr>
        <w:t>–</w:t>
      </w:r>
      <w:r w:rsidRPr="00C45575">
        <w:rPr>
          <w:b/>
          <w:i/>
          <w:sz w:val="20"/>
          <w:szCs w:val="20"/>
        </w:rPr>
        <w:t xml:space="preserve"> до 5 мин</w:t>
      </w:r>
      <w:r>
        <w:rPr>
          <w:i/>
          <w:sz w:val="20"/>
          <w:szCs w:val="20"/>
        </w:rPr>
        <w:t xml:space="preserve">; </w:t>
      </w:r>
      <w:r w:rsidR="006E408F">
        <w:rPr>
          <w:i/>
          <w:sz w:val="20"/>
          <w:szCs w:val="20"/>
        </w:rPr>
        <w:t xml:space="preserve">установочный доклад – </w:t>
      </w:r>
      <w:r w:rsidR="006E408F" w:rsidRPr="006E408F">
        <w:rPr>
          <w:b/>
          <w:i/>
          <w:sz w:val="20"/>
          <w:szCs w:val="20"/>
        </w:rPr>
        <w:t>до 15 мин</w:t>
      </w:r>
      <w:r w:rsidR="006E408F">
        <w:rPr>
          <w:i/>
          <w:sz w:val="20"/>
          <w:szCs w:val="20"/>
        </w:rPr>
        <w:t xml:space="preserve">; </w:t>
      </w:r>
      <w:r>
        <w:rPr>
          <w:i/>
          <w:sz w:val="20"/>
          <w:szCs w:val="20"/>
        </w:rPr>
        <w:t>доклады</w:t>
      </w:r>
      <w:r w:rsidR="00807B63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и</w:t>
      </w:r>
      <w:r w:rsidRPr="00856F46">
        <w:rPr>
          <w:i/>
          <w:sz w:val="20"/>
          <w:szCs w:val="20"/>
        </w:rPr>
        <w:t xml:space="preserve"> выступления</w:t>
      </w:r>
      <w:r>
        <w:rPr>
          <w:i/>
          <w:sz w:val="20"/>
          <w:szCs w:val="20"/>
        </w:rPr>
        <w:t xml:space="preserve"> </w:t>
      </w:r>
      <w:r w:rsidRPr="00856F46">
        <w:rPr>
          <w:i/>
          <w:sz w:val="20"/>
          <w:szCs w:val="20"/>
        </w:rPr>
        <w:t xml:space="preserve">– </w:t>
      </w:r>
      <w:r w:rsidR="00EC66F2">
        <w:rPr>
          <w:i/>
          <w:sz w:val="20"/>
          <w:szCs w:val="20"/>
        </w:rPr>
        <w:br/>
      </w:r>
      <w:r w:rsidRPr="00856F46">
        <w:rPr>
          <w:b/>
          <w:i/>
          <w:sz w:val="20"/>
          <w:szCs w:val="20"/>
        </w:rPr>
        <w:t xml:space="preserve">до </w:t>
      </w:r>
      <w:r>
        <w:rPr>
          <w:b/>
          <w:i/>
          <w:sz w:val="20"/>
          <w:szCs w:val="20"/>
        </w:rPr>
        <w:t>7</w:t>
      </w:r>
      <w:r w:rsidRPr="00856F46">
        <w:rPr>
          <w:b/>
          <w:i/>
          <w:sz w:val="20"/>
          <w:szCs w:val="20"/>
        </w:rPr>
        <w:t xml:space="preserve"> мин</w:t>
      </w:r>
      <w:r>
        <w:rPr>
          <w:b/>
          <w:i/>
          <w:sz w:val="20"/>
          <w:szCs w:val="20"/>
        </w:rPr>
        <w:t xml:space="preserve">; </w:t>
      </w:r>
      <w:r>
        <w:rPr>
          <w:i/>
          <w:sz w:val="20"/>
          <w:szCs w:val="20"/>
        </w:rPr>
        <w:t xml:space="preserve">выступления в дискуссии – </w:t>
      </w:r>
      <w:r w:rsidRPr="00D53A1C">
        <w:rPr>
          <w:b/>
          <w:i/>
          <w:sz w:val="20"/>
          <w:szCs w:val="20"/>
        </w:rPr>
        <w:t>до 3 мин</w:t>
      </w:r>
      <w:r w:rsidRPr="00856F46">
        <w:rPr>
          <w:i/>
          <w:sz w:val="20"/>
          <w:szCs w:val="20"/>
        </w:rPr>
        <w:t>.</w:t>
      </w:r>
    </w:p>
    <w:sectPr w:rsidR="00C45575" w:rsidSect="0067784A">
      <w:headerReference w:type="default" r:id="rId9"/>
      <w:pgSz w:w="11906" w:h="16838"/>
      <w:pgMar w:top="568" w:right="56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2EB0B" w14:textId="77777777" w:rsidR="001002A8" w:rsidRDefault="001002A8" w:rsidP="008202AC">
      <w:r>
        <w:separator/>
      </w:r>
    </w:p>
  </w:endnote>
  <w:endnote w:type="continuationSeparator" w:id="0">
    <w:p w14:paraId="4537A9AD" w14:textId="77777777" w:rsidR="001002A8" w:rsidRDefault="001002A8" w:rsidP="0082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zhitza">
    <w:altName w:val="Courier New"/>
    <w:charset w:val="00"/>
    <w:family w:val="decorative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99F72" w14:textId="77777777" w:rsidR="001002A8" w:rsidRDefault="001002A8" w:rsidP="008202AC">
      <w:r>
        <w:separator/>
      </w:r>
    </w:p>
  </w:footnote>
  <w:footnote w:type="continuationSeparator" w:id="0">
    <w:p w14:paraId="57052F11" w14:textId="77777777" w:rsidR="001002A8" w:rsidRDefault="001002A8" w:rsidP="0082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CE9B" w14:textId="77777777" w:rsidR="008202AC" w:rsidRDefault="008202A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C7890">
      <w:rPr>
        <w:noProof/>
      </w:rPr>
      <w:t>2</w:t>
    </w:r>
    <w:r>
      <w:fldChar w:fldCharType="end"/>
    </w:r>
  </w:p>
  <w:p w14:paraId="5D69E4FA" w14:textId="77777777" w:rsidR="008202AC" w:rsidRDefault="008202A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B2B00"/>
    <w:multiLevelType w:val="hybridMultilevel"/>
    <w:tmpl w:val="B5367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201"/>
    <w:multiLevelType w:val="hybridMultilevel"/>
    <w:tmpl w:val="13FC2078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BE44B9A"/>
    <w:multiLevelType w:val="hybridMultilevel"/>
    <w:tmpl w:val="3E06C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91BE2"/>
    <w:multiLevelType w:val="hybridMultilevel"/>
    <w:tmpl w:val="EF0084EE"/>
    <w:lvl w:ilvl="0" w:tplc="2898A7F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25E75872"/>
    <w:multiLevelType w:val="hybridMultilevel"/>
    <w:tmpl w:val="90327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07329"/>
    <w:multiLevelType w:val="hybridMultilevel"/>
    <w:tmpl w:val="799E33F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1F523E9"/>
    <w:multiLevelType w:val="hybridMultilevel"/>
    <w:tmpl w:val="C5F84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62235"/>
    <w:multiLevelType w:val="hybridMultilevel"/>
    <w:tmpl w:val="9E98C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D7240"/>
    <w:multiLevelType w:val="hybridMultilevel"/>
    <w:tmpl w:val="7D42B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07EA6"/>
    <w:multiLevelType w:val="hybridMultilevel"/>
    <w:tmpl w:val="F50A0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A4DF6"/>
    <w:multiLevelType w:val="hybridMultilevel"/>
    <w:tmpl w:val="5B7C08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9E3AD9"/>
    <w:multiLevelType w:val="multilevel"/>
    <w:tmpl w:val="8F9C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DD06D9"/>
    <w:multiLevelType w:val="hybridMultilevel"/>
    <w:tmpl w:val="BB203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A7B69"/>
    <w:multiLevelType w:val="hybridMultilevel"/>
    <w:tmpl w:val="6B343044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 w16cid:durableId="1308822676">
    <w:abstractNumId w:val="2"/>
  </w:num>
  <w:num w:numId="2" w16cid:durableId="1966887396">
    <w:abstractNumId w:val="10"/>
  </w:num>
  <w:num w:numId="3" w16cid:durableId="514227308">
    <w:abstractNumId w:val="11"/>
  </w:num>
  <w:num w:numId="4" w16cid:durableId="676924606">
    <w:abstractNumId w:val="3"/>
  </w:num>
  <w:num w:numId="5" w16cid:durableId="537398798">
    <w:abstractNumId w:val="8"/>
  </w:num>
  <w:num w:numId="6" w16cid:durableId="171725499">
    <w:abstractNumId w:val="12"/>
  </w:num>
  <w:num w:numId="7" w16cid:durableId="1977031539">
    <w:abstractNumId w:val="1"/>
  </w:num>
  <w:num w:numId="8" w16cid:durableId="1008295497">
    <w:abstractNumId w:val="5"/>
  </w:num>
  <w:num w:numId="9" w16cid:durableId="971246850">
    <w:abstractNumId w:val="13"/>
  </w:num>
  <w:num w:numId="10" w16cid:durableId="1813710147">
    <w:abstractNumId w:val="0"/>
  </w:num>
  <w:num w:numId="11" w16cid:durableId="419570227">
    <w:abstractNumId w:val="9"/>
  </w:num>
  <w:num w:numId="12" w16cid:durableId="2005887879">
    <w:abstractNumId w:val="6"/>
  </w:num>
  <w:num w:numId="13" w16cid:durableId="1782606134">
    <w:abstractNumId w:val="4"/>
  </w:num>
  <w:num w:numId="14" w16cid:durableId="6566855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70"/>
    <w:rsid w:val="0000125B"/>
    <w:rsid w:val="0000574F"/>
    <w:rsid w:val="0001674C"/>
    <w:rsid w:val="000168CA"/>
    <w:rsid w:val="0004324E"/>
    <w:rsid w:val="0005039C"/>
    <w:rsid w:val="0005188F"/>
    <w:rsid w:val="00055E68"/>
    <w:rsid w:val="00066727"/>
    <w:rsid w:val="00082F9D"/>
    <w:rsid w:val="00083FCE"/>
    <w:rsid w:val="000844F9"/>
    <w:rsid w:val="000A6176"/>
    <w:rsid w:val="000B59D7"/>
    <w:rsid w:val="000C4DF8"/>
    <w:rsid w:val="000D102C"/>
    <w:rsid w:val="000D4166"/>
    <w:rsid w:val="000E23B7"/>
    <w:rsid w:val="000E42ED"/>
    <w:rsid w:val="000F4795"/>
    <w:rsid w:val="001002A8"/>
    <w:rsid w:val="00113D26"/>
    <w:rsid w:val="0011421E"/>
    <w:rsid w:val="001172E6"/>
    <w:rsid w:val="0011759E"/>
    <w:rsid w:val="001244A3"/>
    <w:rsid w:val="00151717"/>
    <w:rsid w:val="00154E49"/>
    <w:rsid w:val="00160113"/>
    <w:rsid w:val="001618FA"/>
    <w:rsid w:val="00166916"/>
    <w:rsid w:val="00173FD1"/>
    <w:rsid w:val="00177B9A"/>
    <w:rsid w:val="00177DC1"/>
    <w:rsid w:val="00180449"/>
    <w:rsid w:val="00194201"/>
    <w:rsid w:val="001967E5"/>
    <w:rsid w:val="001B13F3"/>
    <w:rsid w:val="001B2474"/>
    <w:rsid w:val="001C3209"/>
    <w:rsid w:val="001C65AA"/>
    <w:rsid w:val="001C7CAE"/>
    <w:rsid w:val="001D3633"/>
    <w:rsid w:val="001D7B0A"/>
    <w:rsid w:val="001E5109"/>
    <w:rsid w:val="001F151D"/>
    <w:rsid w:val="001F6373"/>
    <w:rsid w:val="001F6B29"/>
    <w:rsid w:val="00210D61"/>
    <w:rsid w:val="002222A9"/>
    <w:rsid w:val="00224BF3"/>
    <w:rsid w:val="00227F6C"/>
    <w:rsid w:val="002320F9"/>
    <w:rsid w:val="00232D07"/>
    <w:rsid w:val="00242796"/>
    <w:rsid w:val="00243494"/>
    <w:rsid w:val="00243D36"/>
    <w:rsid w:val="0027130D"/>
    <w:rsid w:val="002726EE"/>
    <w:rsid w:val="00276B68"/>
    <w:rsid w:val="00286FDD"/>
    <w:rsid w:val="00292319"/>
    <w:rsid w:val="002964E5"/>
    <w:rsid w:val="00297A9D"/>
    <w:rsid w:val="002A0083"/>
    <w:rsid w:val="002A0526"/>
    <w:rsid w:val="002B09D6"/>
    <w:rsid w:val="002B1DB8"/>
    <w:rsid w:val="002C1AEB"/>
    <w:rsid w:val="002C2AAA"/>
    <w:rsid w:val="002C75A1"/>
    <w:rsid w:val="002D0718"/>
    <w:rsid w:val="002E093C"/>
    <w:rsid w:val="002F5790"/>
    <w:rsid w:val="00301439"/>
    <w:rsid w:val="00303092"/>
    <w:rsid w:val="0030564B"/>
    <w:rsid w:val="0032346B"/>
    <w:rsid w:val="00325146"/>
    <w:rsid w:val="0034610E"/>
    <w:rsid w:val="00351717"/>
    <w:rsid w:val="00356D04"/>
    <w:rsid w:val="00371B37"/>
    <w:rsid w:val="00371E5E"/>
    <w:rsid w:val="00374EAF"/>
    <w:rsid w:val="00386A7C"/>
    <w:rsid w:val="00390C6D"/>
    <w:rsid w:val="00391112"/>
    <w:rsid w:val="00393E09"/>
    <w:rsid w:val="003A5614"/>
    <w:rsid w:val="003A5A0D"/>
    <w:rsid w:val="003C0147"/>
    <w:rsid w:val="003D55BF"/>
    <w:rsid w:val="003F3C57"/>
    <w:rsid w:val="003F4BE4"/>
    <w:rsid w:val="0040372C"/>
    <w:rsid w:val="00417752"/>
    <w:rsid w:val="00423BF3"/>
    <w:rsid w:val="00424487"/>
    <w:rsid w:val="00432357"/>
    <w:rsid w:val="00436942"/>
    <w:rsid w:val="00450F44"/>
    <w:rsid w:val="00454754"/>
    <w:rsid w:val="00457881"/>
    <w:rsid w:val="00472F23"/>
    <w:rsid w:val="0047738E"/>
    <w:rsid w:val="00482DAD"/>
    <w:rsid w:val="0049080B"/>
    <w:rsid w:val="00491C06"/>
    <w:rsid w:val="0049200F"/>
    <w:rsid w:val="0049644D"/>
    <w:rsid w:val="004A664F"/>
    <w:rsid w:val="004C50F4"/>
    <w:rsid w:val="004D4EE0"/>
    <w:rsid w:val="004F3336"/>
    <w:rsid w:val="004F6C64"/>
    <w:rsid w:val="0050079A"/>
    <w:rsid w:val="00504D58"/>
    <w:rsid w:val="0050742F"/>
    <w:rsid w:val="0051106E"/>
    <w:rsid w:val="0051264F"/>
    <w:rsid w:val="005275D2"/>
    <w:rsid w:val="005365AA"/>
    <w:rsid w:val="00546445"/>
    <w:rsid w:val="00553354"/>
    <w:rsid w:val="00557FAD"/>
    <w:rsid w:val="00561DAF"/>
    <w:rsid w:val="00562417"/>
    <w:rsid w:val="00575611"/>
    <w:rsid w:val="005760B1"/>
    <w:rsid w:val="00582B92"/>
    <w:rsid w:val="00594855"/>
    <w:rsid w:val="00595EC2"/>
    <w:rsid w:val="005964D1"/>
    <w:rsid w:val="005965A1"/>
    <w:rsid w:val="005B6D96"/>
    <w:rsid w:val="005B6E3B"/>
    <w:rsid w:val="005C6C0C"/>
    <w:rsid w:val="005C777B"/>
    <w:rsid w:val="005C7A35"/>
    <w:rsid w:val="005E70C5"/>
    <w:rsid w:val="005F0788"/>
    <w:rsid w:val="005F10CD"/>
    <w:rsid w:val="005F1506"/>
    <w:rsid w:val="006033B5"/>
    <w:rsid w:val="00606C45"/>
    <w:rsid w:val="00615CF8"/>
    <w:rsid w:val="0062253B"/>
    <w:rsid w:val="006249D2"/>
    <w:rsid w:val="00626AE5"/>
    <w:rsid w:val="0064354E"/>
    <w:rsid w:val="006467C4"/>
    <w:rsid w:val="00652407"/>
    <w:rsid w:val="006613B4"/>
    <w:rsid w:val="006751D8"/>
    <w:rsid w:val="0067784A"/>
    <w:rsid w:val="00682EF2"/>
    <w:rsid w:val="00684D52"/>
    <w:rsid w:val="00685986"/>
    <w:rsid w:val="00690E01"/>
    <w:rsid w:val="0069580D"/>
    <w:rsid w:val="006B266E"/>
    <w:rsid w:val="006B7908"/>
    <w:rsid w:val="006D2C00"/>
    <w:rsid w:val="006E408F"/>
    <w:rsid w:val="006F507A"/>
    <w:rsid w:val="007203BF"/>
    <w:rsid w:val="00730863"/>
    <w:rsid w:val="0073316E"/>
    <w:rsid w:val="00733294"/>
    <w:rsid w:val="00744BC6"/>
    <w:rsid w:val="007473F4"/>
    <w:rsid w:val="00753216"/>
    <w:rsid w:val="00755856"/>
    <w:rsid w:val="00770402"/>
    <w:rsid w:val="0077302E"/>
    <w:rsid w:val="007A3A36"/>
    <w:rsid w:val="007C2711"/>
    <w:rsid w:val="007C3242"/>
    <w:rsid w:val="007D4D5B"/>
    <w:rsid w:val="007D4DF5"/>
    <w:rsid w:val="007D6EC5"/>
    <w:rsid w:val="007E18DB"/>
    <w:rsid w:val="007F4B40"/>
    <w:rsid w:val="0080099B"/>
    <w:rsid w:val="00801245"/>
    <w:rsid w:val="00802A62"/>
    <w:rsid w:val="00802D67"/>
    <w:rsid w:val="00803ECC"/>
    <w:rsid w:val="00807B63"/>
    <w:rsid w:val="00811374"/>
    <w:rsid w:val="008202AC"/>
    <w:rsid w:val="00821284"/>
    <w:rsid w:val="00832586"/>
    <w:rsid w:val="00840EF3"/>
    <w:rsid w:val="00847181"/>
    <w:rsid w:val="00847557"/>
    <w:rsid w:val="008517A4"/>
    <w:rsid w:val="0085370D"/>
    <w:rsid w:val="00853E58"/>
    <w:rsid w:val="008654F5"/>
    <w:rsid w:val="00870B74"/>
    <w:rsid w:val="00885C1F"/>
    <w:rsid w:val="008B54FE"/>
    <w:rsid w:val="008C3EE8"/>
    <w:rsid w:val="008C5A8B"/>
    <w:rsid w:val="008D123D"/>
    <w:rsid w:val="008D78F3"/>
    <w:rsid w:val="00912534"/>
    <w:rsid w:val="00915862"/>
    <w:rsid w:val="00915E4E"/>
    <w:rsid w:val="00917148"/>
    <w:rsid w:val="009175C6"/>
    <w:rsid w:val="009228C9"/>
    <w:rsid w:val="009234B9"/>
    <w:rsid w:val="00935186"/>
    <w:rsid w:val="00951302"/>
    <w:rsid w:val="00951C09"/>
    <w:rsid w:val="009630E1"/>
    <w:rsid w:val="009712F9"/>
    <w:rsid w:val="009730A2"/>
    <w:rsid w:val="0098648F"/>
    <w:rsid w:val="00993ACE"/>
    <w:rsid w:val="00993F6B"/>
    <w:rsid w:val="00994914"/>
    <w:rsid w:val="009C3F65"/>
    <w:rsid w:val="009F43E7"/>
    <w:rsid w:val="00A04F19"/>
    <w:rsid w:val="00A06CEE"/>
    <w:rsid w:val="00A129F4"/>
    <w:rsid w:val="00A15893"/>
    <w:rsid w:val="00A50FEA"/>
    <w:rsid w:val="00A52DCE"/>
    <w:rsid w:val="00A52F55"/>
    <w:rsid w:val="00A570B0"/>
    <w:rsid w:val="00A57541"/>
    <w:rsid w:val="00A575E2"/>
    <w:rsid w:val="00A664C6"/>
    <w:rsid w:val="00A67599"/>
    <w:rsid w:val="00A76644"/>
    <w:rsid w:val="00A84041"/>
    <w:rsid w:val="00A96984"/>
    <w:rsid w:val="00AA0097"/>
    <w:rsid w:val="00AD1A74"/>
    <w:rsid w:val="00AD28C8"/>
    <w:rsid w:val="00AD2DE6"/>
    <w:rsid w:val="00AE1C89"/>
    <w:rsid w:val="00AE2199"/>
    <w:rsid w:val="00AE35E2"/>
    <w:rsid w:val="00AE57A4"/>
    <w:rsid w:val="00AE57BA"/>
    <w:rsid w:val="00AF58A9"/>
    <w:rsid w:val="00B04DF0"/>
    <w:rsid w:val="00B215FC"/>
    <w:rsid w:val="00B44833"/>
    <w:rsid w:val="00B537CC"/>
    <w:rsid w:val="00B538A2"/>
    <w:rsid w:val="00B550C8"/>
    <w:rsid w:val="00B5744D"/>
    <w:rsid w:val="00B63B9F"/>
    <w:rsid w:val="00B81217"/>
    <w:rsid w:val="00B92704"/>
    <w:rsid w:val="00BA0182"/>
    <w:rsid w:val="00BA3660"/>
    <w:rsid w:val="00BA4626"/>
    <w:rsid w:val="00BC18F5"/>
    <w:rsid w:val="00BC66D8"/>
    <w:rsid w:val="00BE4BAE"/>
    <w:rsid w:val="00BE765D"/>
    <w:rsid w:val="00BF18CF"/>
    <w:rsid w:val="00BF191F"/>
    <w:rsid w:val="00BF2956"/>
    <w:rsid w:val="00BF7E1C"/>
    <w:rsid w:val="00C01398"/>
    <w:rsid w:val="00C01AFD"/>
    <w:rsid w:val="00C047B5"/>
    <w:rsid w:val="00C2032C"/>
    <w:rsid w:val="00C342C2"/>
    <w:rsid w:val="00C373B0"/>
    <w:rsid w:val="00C45575"/>
    <w:rsid w:val="00C550E4"/>
    <w:rsid w:val="00C63567"/>
    <w:rsid w:val="00C70C2D"/>
    <w:rsid w:val="00C7516B"/>
    <w:rsid w:val="00C75DFC"/>
    <w:rsid w:val="00C90D00"/>
    <w:rsid w:val="00C92709"/>
    <w:rsid w:val="00CA6240"/>
    <w:rsid w:val="00CB51AC"/>
    <w:rsid w:val="00CB61B1"/>
    <w:rsid w:val="00CC4781"/>
    <w:rsid w:val="00CC4C5B"/>
    <w:rsid w:val="00CC7D30"/>
    <w:rsid w:val="00CE02A3"/>
    <w:rsid w:val="00CE40B3"/>
    <w:rsid w:val="00D03F38"/>
    <w:rsid w:val="00D05CFC"/>
    <w:rsid w:val="00D06036"/>
    <w:rsid w:val="00D22F6C"/>
    <w:rsid w:val="00D307A3"/>
    <w:rsid w:val="00D31A0A"/>
    <w:rsid w:val="00D32708"/>
    <w:rsid w:val="00D46620"/>
    <w:rsid w:val="00D73BA4"/>
    <w:rsid w:val="00D75158"/>
    <w:rsid w:val="00D804A8"/>
    <w:rsid w:val="00D82106"/>
    <w:rsid w:val="00D8224D"/>
    <w:rsid w:val="00D851F9"/>
    <w:rsid w:val="00D86EC0"/>
    <w:rsid w:val="00D9642A"/>
    <w:rsid w:val="00DA3ABE"/>
    <w:rsid w:val="00DB1488"/>
    <w:rsid w:val="00DB37C1"/>
    <w:rsid w:val="00DB660E"/>
    <w:rsid w:val="00DC3266"/>
    <w:rsid w:val="00DD4D34"/>
    <w:rsid w:val="00DD5AF7"/>
    <w:rsid w:val="00E05C66"/>
    <w:rsid w:val="00E0759D"/>
    <w:rsid w:val="00E16464"/>
    <w:rsid w:val="00E226C7"/>
    <w:rsid w:val="00E33D1B"/>
    <w:rsid w:val="00E55443"/>
    <w:rsid w:val="00E62A3C"/>
    <w:rsid w:val="00E810F8"/>
    <w:rsid w:val="00E81FAC"/>
    <w:rsid w:val="00E8400A"/>
    <w:rsid w:val="00E848D2"/>
    <w:rsid w:val="00E84DCA"/>
    <w:rsid w:val="00E9272F"/>
    <w:rsid w:val="00E951FD"/>
    <w:rsid w:val="00EA6C97"/>
    <w:rsid w:val="00EC66F2"/>
    <w:rsid w:val="00EC7890"/>
    <w:rsid w:val="00EE015A"/>
    <w:rsid w:val="00EE6536"/>
    <w:rsid w:val="00EF3B70"/>
    <w:rsid w:val="00F0393B"/>
    <w:rsid w:val="00F0475B"/>
    <w:rsid w:val="00F12794"/>
    <w:rsid w:val="00F3246B"/>
    <w:rsid w:val="00F36632"/>
    <w:rsid w:val="00F40B0B"/>
    <w:rsid w:val="00F53A3B"/>
    <w:rsid w:val="00F55104"/>
    <w:rsid w:val="00F561AC"/>
    <w:rsid w:val="00F66D19"/>
    <w:rsid w:val="00F733D5"/>
    <w:rsid w:val="00F740DF"/>
    <w:rsid w:val="00F75169"/>
    <w:rsid w:val="00F76652"/>
    <w:rsid w:val="00F82C30"/>
    <w:rsid w:val="00F83A5A"/>
    <w:rsid w:val="00FA0392"/>
    <w:rsid w:val="00FA186E"/>
    <w:rsid w:val="00FB15BA"/>
    <w:rsid w:val="00FD701C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B543"/>
  <w15:docId w15:val="{975AA120-A667-4FB0-8EE3-324A5BB8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B7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123D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F3B70"/>
    <w:pPr>
      <w:keepNext/>
      <w:outlineLvl w:val="1"/>
    </w:pPr>
    <w:rPr>
      <w:rFonts w:ascii="Izhitza" w:hAnsi="Izhitza"/>
      <w:b/>
      <w:sz w:val="4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F3B70"/>
    <w:rPr>
      <w:rFonts w:ascii="Izhitza" w:eastAsia="Times New Roman" w:hAnsi="Izhitza" w:cs="Times New Roman"/>
      <w:b/>
      <w:sz w:val="44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EF3B70"/>
    <w:pPr>
      <w:ind w:left="708"/>
    </w:pPr>
  </w:style>
  <w:style w:type="paragraph" w:styleId="a4">
    <w:name w:val="Normal (Web)"/>
    <w:basedOn w:val="a"/>
    <w:uiPriority w:val="99"/>
    <w:semiHidden/>
    <w:unhideWhenUsed/>
    <w:rsid w:val="005C777B"/>
    <w:pPr>
      <w:spacing w:before="100" w:beforeAutospacing="1" w:after="100" w:afterAutospacing="1"/>
    </w:pPr>
  </w:style>
  <w:style w:type="character" w:customStyle="1" w:styleId="docdata">
    <w:name w:val="docdata"/>
    <w:aliases w:val="docy,v5,1986,bqiaagaaeyqcaaagiaiaaapabaaabegeaaaaaaaaaaaaaaaaaaaaaaaaaaaaaaaaaaaaaaaaaaaaaaaaaaaaaaaaaaaaaaaaaaaaaaaaaaaaaaaaaaaaaaaaaaaaaaaaaaaaaaaaaaaaaaaaaaaaaaaaaaaaaaaaaaaaaaaaaaaaaaaaaaaaaaaaaaaaaaaaaaaaaaaaaaaaaaaaaaaaaaaaaaaaaaaaaaaaaaaa"/>
    <w:basedOn w:val="a0"/>
    <w:rsid w:val="005760B1"/>
  </w:style>
  <w:style w:type="table" w:styleId="a5">
    <w:name w:val="Table Grid"/>
    <w:basedOn w:val="a1"/>
    <w:uiPriority w:val="59"/>
    <w:unhideWhenUsed/>
    <w:rsid w:val="00C55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8D123D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72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172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202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20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202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202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54E7D-9B16-415A-B40B-B04EEB78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Мой Номер</cp:lastModifiedBy>
  <cp:revision>2</cp:revision>
  <cp:lastPrinted>2024-10-04T08:24:00Z</cp:lastPrinted>
  <dcterms:created xsi:type="dcterms:W3CDTF">2024-10-07T13:23:00Z</dcterms:created>
  <dcterms:modified xsi:type="dcterms:W3CDTF">2024-10-07T13:23:00Z</dcterms:modified>
</cp:coreProperties>
</file>