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909"/>
        <w:gridCol w:w="1100"/>
        <w:gridCol w:w="1984"/>
        <w:gridCol w:w="709"/>
        <w:gridCol w:w="582"/>
        <w:gridCol w:w="728"/>
        <w:gridCol w:w="1276"/>
      </w:tblGrid>
      <w:tr w:rsidR="004825A3" w14:paraId="6A22116F" w14:textId="77777777" w:rsidTr="00831A3E">
        <w:trPr>
          <w:trHeight w:val="1695"/>
        </w:trPr>
        <w:tc>
          <w:tcPr>
            <w:tcW w:w="1919" w:type="dxa"/>
          </w:tcPr>
          <w:p w14:paraId="422CA4A9" w14:textId="77777777" w:rsidR="004825A3" w:rsidRDefault="004825A3" w:rsidP="001F4B5A">
            <w:pPr>
              <w:spacing w:line="307" w:lineRule="exact"/>
              <w:jc w:val="both"/>
              <w:rPr>
                <w:rFonts w:ascii="Georgia" w:eastAsia="Times New Roman" w:hAnsi="Georgia" w:cs="Georgia"/>
                <w:color w:val="B33731"/>
                <w:spacing w:val="10"/>
                <w:sz w:val="29"/>
                <w:szCs w:val="29"/>
                <w:lang w:eastAsia="ru-RU"/>
              </w:rPr>
            </w:pPr>
            <w:r w:rsidRPr="001F4B5A">
              <w:rPr>
                <w:rFonts w:ascii="Georgia" w:eastAsia="Times New Roman" w:hAnsi="Georgia" w:cs="Georgia"/>
                <w:noProof/>
                <w:color w:val="B33731"/>
                <w:spacing w:val="10"/>
                <w:sz w:val="29"/>
                <w:szCs w:val="29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D25453F" wp14:editId="69DE3775">
                  <wp:simplePos x="0" y="0"/>
                  <wp:positionH relativeFrom="column">
                    <wp:posOffset>-44745</wp:posOffset>
                  </wp:positionH>
                  <wp:positionV relativeFrom="paragraph">
                    <wp:posOffset>-502566</wp:posOffset>
                  </wp:positionV>
                  <wp:extent cx="1012308" cy="1031359"/>
                  <wp:effectExtent l="19050" t="0" r="0" b="0"/>
                  <wp:wrapTight wrapText="bothSides">
                    <wp:wrapPolygon edited="0">
                      <wp:start x="7317" y="0"/>
                      <wp:lineTo x="4472" y="1197"/>
                      <wp:lineTo x="-407" y="5187"/>
                      <wp:lineTo x="-407" y="13966"/>
                      <wp:lineTo x="2439" y="19153"/>
                      <wp:lineTo x="3252" y="19552"/>
                      <wp:lineTo x="6504" y="21148"/>
                      <wp:lineTo x="7317" y="21148"/>
                      <wp:lineTo x="14228" y="21148"/>
                      <wp:lineTo x="14635" y="21148"/>
                      <wp:lineTo x="18294" y="19153"/>
                      <wp:lineTo x="18700" y="19153"/>
                      <wp:lineTo x="21546" y="13567"/>
                      <wp:lineTo x="21546" y="7980"/>
                      <wp:lineTo x="21139" y="5187"/>
                      <wp:lineTo x="17074" y="1197"/>
                      <wp:lineTo x="14228" y="0"/>
                      <wp:lineTo x="7317" y="0"/>
                    </wp:wrapPolygon>
                  </wp:wrapTight>
                  <wp:docPr id="6" name="Рисунок 7" descr="http://www.sibsiu.ru/downloads/2009/vestnik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ibsiu.ru/downloads/2009/vestnik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3" w:type="dxa"/>
            <w:gridSpan w:val="3"/>
          </w:tcPr>
          <w:p w14:paraId="45B5CC2C" w14:textId="77777777" w:rsidR="004825A3" w:rsidRPr="004825A3" w:rsidRDefault="004825A3" w:rsidP="001F4B5A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5A3">
              <w:rPr>
                <w:rFonts w:ascii="Georgia" w:eastAsia="Times New Roman" w:hAnsi="Georgia" w:cs="Georgia"/>
                <w:color w:val="B33731"/>
                <w:spacing w:val="10"/>
                <w:lang w:eastAsia="ru-RU"/>
              </w:rPr>
              <w:t>РОССИЙСКАЯ АКАДЕМИЯ ЕСТЕСТВЕННЫХ НАУК</w:t>
            </w:r>
          </w:p>
          <w:p w14:paraId="6A669996" w14:textId="77777777" w:rsidR="004825A3" w:rsidRDefault="004825A3" w:rsidP="004825A3">
            <w:pPr>
              <w:pStyle w:val="a5"/>
              <w:rPr>
                <w:rFonts w:ascii="Georgia" w:eastAsia="Times New Roman" w:hAnsi="Georgia" w:cs="Georgia"/>
                <w:color w:val="B33731"/>
                <w:spacing w:val="10"/>
                <w:lang w:eastAsia="ru-RU"/>
              </w:rPr>
            </w:pPr>
            <w:r w:rsidRPr="004825A3">
              <w:rPr>
                <w:rFonts w:ascii="Georgia" w:eastAsia="Times New Roman" w:hAnsi="Georgia" w:cs="Georgia" w:hint="eastAsia"/>
                <w:spacing w:val="10"/>
                <w:sz w:val="20"/>
                <w:szCs w:val="20"/>
                <w:lang w:eastAsia="ru-RU"/>
              </w:rPr>
              <w:t>Общероссийская</w:t>
            </w:r>
            <w:r w:rsidRPr="004825A3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4825A3">
              <w:rPr>
                <w:rFonts w:ascii="Georgia" w:eastAsia="Times New Roman" w:hAnsi="Georgia" w:cs="Georgia" w:hint="eastAsia"/>
                <w:spacing w:val="10"/>
                <w:sz w:val="20"/>
                <w:szCs w:val="20"/>
                <w:lang w:eastAsia="ru-RU"/>
              </w:rPr>
              <w:t>общественная</w:t>
            </w:r>
            <w:r w:rsidRPr="004825A3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4825A3">
              <w:rPr>
                <w:rFonts w:ascii="Georgia" w:eastAsia="Times New Roman" w:hAnsi="Georgia" w:cs="Georgia" w:hint="eastAsia"/>
                <w:spacing w:val="10"/>
                <w:sz w:val="20"/>
                <w:szCs w:val="20"/>
                <w:lang w:eastAsia="ru-RU"/>
              </w:rPr>
              <w:t>организация</w:t>
            </w:r>
          </w:p>
          <w:p w14:paraId="7D1EF504" w14:textId="77777777" w:rsidR="004825A3" w:rsidRDefault="004825A3" w:rsidP="004825A3">
            <w:pPr>
              <w:pStyle w:val="a5"/>
              <w:rPr>
                <w:rFonts w:ascii="Georgia" w:eastAsia="Times New Roman" w:hAnsi="Georgia" w:cs="Georgia"/>
                <w:color w:val="B33731"/>
                <w:spacing w:val="10"/>
                <w:lang w:eastAsia="ru-RU"/>
              </w:rPr>
            </w:pPr>
          </w:p>
          <w:p w14:paraId="27AA9F61" w14:textId="77777777" w:rsidR="004825A3" w:rsidRPr="004825A3" w:rsidRDefault="004825A3" w:rsidP="004825A3">
            <w:pPr>
              <w:pStyle w:val="a5"/>
              <w:rPr>
                <w:rFonts w:ascii="Times New Roman" w:eastAsia="Times New Roman" w:cs="Times New Roman"/>
                <w:sz w:val="20"/>
                <w:szCs w:val="20"/>
                <w:lang w:eastAsia="ru-RU"/>
              </w:rPr>
            </w:pPr>
            <w:r w:rsidRPr="004825A3">
              <w:rPr>
                <w:rFonts w:ascii="Georgia" w:eastAsia="Times New Roman" w:hAnsi="Georgia" w:cs="Georgia"/>
                <w:color w:val="B33731"/>
                <w:spacing w:val="10"/>
                <w:lang w:eastAsia="ru-RU"/>
              </w:rPr>
              <w:t>Секция «Энциклопедические знания»</w:t>
            </w:r>
          </w:p>
        </w:tc>
        <w:tc>
          <w:tcPr>
            <w:tcW w:w="3295" w:type="dxa"/>
            <w:gridSpan w:val="4"/>
          </w:tcPr>
          <w:p w14:paraId="57B108B4" w14:textId="77777777" w:rsidR="004825A3" w:rsidRPr="004825A3" w:rsidRDefault="004825A3" w:rsidP="001F4B5A">
            <w:pPr>
              <w:spacing w:line="307" w:lineRule="exact"/>
              <w:jc w:val="both"/>
              <w:rPr>
                <w:rFonts w:ascii="Georgia" w:eastAsia="Times New Roman" w:hAnsi="Georgia" w:cs="Georgia"/>
                <w:color w:val="B33731"/>
                <w:spacing w:val="10"/>
                <w:lang w:eastAsia="ru-RU"/>
              </w:rPr>
            </w:pPr>
          </w:p>
          <w:p w14:paraId="3DA7D1A2" w14:textId="77777777" w:rsidR="004825A3" w:rsidRPr="004825A3" w:rsidRDefault="004825A3" w:rsidP="001F4B5A">
            <w:pPr>
              <w:spacing w:line="307" w:lineRule="exact"/>
              <w:jc w:val="both"/>
              <w:rPr>
                <w:rFonts w:ascii="Georgia" w:eastAsia="Times New Roman" w:hAnsi="Georgia" w:cs="Georgia"/>
                <w:color w:val="B33731"/>
                <w:spacing w:val="10"/>
                <w:lang w:eastAsia="ru-RU"/>
              </w:rPr>
            </w:pPr>
          </w:p>
        </w:tc>
      </w:tr>
      <w:tr w:rsidR="00300B21" w14:paraId="3D547232" w14:textId="77777777" w:rsidTr="00831A3E">
        <w:trPr>
          <w:trHeight w:val="838"/>
        </w:trPr>
        <w:tc>
          <w:tcPr>
            <w:tcW w:w="8203" w:type="dxa"/>
            <w:gridSpan w:val="6"/>
            <w:tcBorders>
              <w:bottom w:val="nil"/>
            </w:tcBorders>
            <w:vAlign w:val="center"/>
          </w:tcPr>
          <w:p w14:paraId="3803CA82" w14:textId="77777777" w:rsidR="00300B21" w:rsidRPr="004825A3" w:rsidRDefault="00300B21" w:rsidP="00056B6E">
            <w:pPr>
              <w:keepNext/>
              <w:keepLines/>
              <w:outlineLvl w:val="0"/>
              <w:rPr>
                <w:rFonts w:ascii="Georgia" w:eastAsia="Times New Roman" w:hAnsi="Georgia" w:cs="Georgia"/>
                <w:b/>
                <w:color w:val="B33731"/>
                <w:spacing w:val="10"/>
                <w:sz w:val="40"/>
                <w:szCs w:val="40"/>
                <w:lang w:eastAsia="ru-RU"/>
              </w:rPr>
            </w:pPr>
            <w:bookmarkStart w:id="0" w:name="bookmark0"/>
            <w:r w:rsidRPr="004825A3">
              <w:rPr>
                <w:rFonts w:ascii="Georgia" w:eastAsia="Times New Roman" w:hAnsi="Georgia" w:cs="Georgia"/>
                <w:b/>
                <w:color w:val="373536"/>
                <w:spacing w:val="40"/>
                <w:sz w:val="40"/>
                <w:szCs w:val="40"/>
                <w:lang w:eastAsia="ru-RU"/>
              </w:rPr>
              <w:t>Заседание бюро</w:t>
            </w:r>
            <w:bookmarkEnd w:id="0"/>
            <w:r>
              <w:rPr>
                <w:rFonts w:ascii="Georgia" w:eastAsia="Times New Roman" w:hAnsi="Georgia" w:cs="Georgia"/>
                <w:b/>
                <w:color w:val="373536"/>
                <w:spacing w:val="40"/>
                <w:sz w:val="40"/>
                <w:szCs w:val="40"/>
                <w:lang w:eastAsia="ru-RU"/>
              </w:rPr>
              <w:t xml:space="preserve"> Секции</w:t>
            </w:r>
          </w:p>
        </w:tc>
        <w:tc>
          <w:tcPr>
            <w:tcW w:w="2004" w:type="dxa"/>
            <w:gridSpan w:val="2"/>
            <w:tcBorders>
              <w:bottom w:val="nil"/>
            </w:tcBorders>
            <w:shd w:val="clear" w:color="auto" w:fill="D99594" w:themeFill="accent2" w:themeFillTint="99"/>
            <w:vAlign w:val="center"/>
          </w:tcPr>
          <w:p w14:paraId="047CA862" w14:textId="722FDD2D" w:rsidR="00300B21" w:rsidRDefault="00300B21" w:rsidP="00300B21">
            <w:pPr>
              <w:spacing w:line="307" w:lineRule="exact"/>
              <w:jc w:val="center"/>
              <w:rPr>
                <w:rFonts w:ascii="Georgia" w:eastAsia="Times New Roman" w:hAnsi="Georgia" w:cs="Georgia"/>
                <w:color w:val="B33731"/>
                <w:spacing w:val="10"/>
                <w:sz w:val="29"/>
                <w:szCs w:val="29"/>
                <w:lang w:eastAsia="ru-RU"/>
              </w:rPr>
            </w:pPr>
            <w:r w:rsidRPr="001F4B5A">
              <w:rPr>
                <w:rFonts w:ascii="Georgia" w:eastAsia="Times New Roman" w:hAnsi="Georgia" w:cs="Georgia"/>
                <w:color w:val="FFFFFF"/>
                <w:sz w:val="34"/>
                <w:szCs w:val="34"/>
                <w:lang w:eastAsia="ru-RU"/>
              </w:rPr>
              <w:t xml:space="preserve">№ </w:t>
            </w:r>
            <w:r w:rsidR="00E800B6">
              <w:rPr>
                <w:rFonts w:ascii="Georgia" w:eastAsia="Times New Roman" w:hAnsi="Georgia" w:cs="Georgia"/>
                <w:color w:val="FFFFFF"/>
                <w:sz w:val="34"/>
                <w:szCs w:val="34"/>
                <w:lang w:eastAsia="ru-RU"/>
              </w:rPr>
              <w:t>2</w:t>
            </w:r>
          </w:p>
        </w:tc>
      </w:tr>
      <w:tr w:rsidR="003D498F" w14:paraId="6B84B214" w14:textId="77777777" w:rsidTr="00831A3E">
        <w:trPr>
          <w:trHeight w:val="421"/>
        </w:trPr>
        <w:tc>
          <w:tcPr>
            <w:tcW w:w="492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BADC3A6" w14:textId="77777777" w:rsidR="002705E0" w:rsidRPr="002705E0" w:rsidRDefault="002705E0" w:rsidP="003E3640">
            <w:pPr>
              <w:spacing w:line="307" w:lineRule="exact"/>
              <w:jc w:val="center"/>
              <w:rPr>
                <w:rFonts w:ascii="Georgia" w:eastAsia="Times New Roman" w:hAnsi="Georgia" w:cs="Georgia"/>
                <w:color w:val="B33731"/>
                <w:spacing w:val="10"/>
                <w:lang w:eastAsia="ru-RU"/>
              </w:rPr>
            </w:pPr>
            <w:r>
              <w:rPr>
                <w:rFonts w:ascii="Georgia" w:eastAsia="Times New Roman" w:hAnsi="Georgia" w:cs="Georgia"/>
                <w:color w:val="B33731"/>
                <w:spacing w:val="10"/>
                <w:lang w:eastAsia="ru-RU"/>
              </w:rPr>
              <w:t>м</w:t>
            </w:r>
            <w:r w:rsidRPr="003E3640">
              <w:rPr>
                <w:rFonts w:ascii="Georgia" w:eastAsia="Times New Roman" w:hAnsi="Georgia" w:cs="Georgia"/>
                <w:color w:val="B33731"/>
                <w:spacing w:val="10"/>
                <w:lang w:eastAsia="ru-RU"/>
              </w:rPr>
              <w:t>есто проведения</w:t>
            </w:r>
            <w:r>
              <w:rPr>
                <w:rFonts w:ascii="Georgia" w:eastAsia="Times New Roman" w:hAnsi="Georgia" w:cs="Georgia"/>
                <w:color w:val="B33731"/>
                <w:spacing w:val="10"/>
                <w:lang w:eastAsia="ru-RU"/>
              </w:rPr>
              <w:t>/адрес/тел./</w:t>
            </w:r>
            <w:r>
              <w:rPr>
                <w:rFonts w:ascii="Georgia" w:eastAsia="Times New Roman" w:hAnsi="Georgia" w:cs="Georgia"/>
                <w:color w:val="B33731"/>
                <w:spacing w:val="10"/>
                <w:lang w:val="en-US" w:eastAsia="ru-RU"/>
              </w:rPr>
              <w:t>e</w:t>
            </w:r>
            <w:r w:rsidRPr="002705E0">
              <w:rPr>
                <w:rFonts w:ascii="Georgia" w:eastAsia="Times New Roman" w:hAnsi="Georgia" w:cs="Georgia"/>
                <w:color w:val="B33731"/>
                <w:spacing w:val="10"/>
                <w:lang w:eastAsia="ru-RU"/>
              </w:rPr>
              <w:t>-</w:t>
            </w:r>
            <w:r>
              <w:rPr>
                <w:rFonts w:ascii="Georgia" w:eastAsia="Times New Roman" w:hAnsi="Georgia" w:cs="Georgia"/>
                <w:color w:val="B33731"/>
                <w:spacing w:val="10"/>
                <w:lang w:val="en-US" w:eastAsia="ru-RU"/>
              </w:rPr>
              <w:t>mail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7AF32" w14:textId="77777777" w:rsidR="002705E0" w:rsidRPr="003E3640" w:rsidRDefault="002705E0" w:rsidP="003E3640">
            <w:pPr>
              <w:spacing w:line="307" w:lineRule="exact"/>
              <w:jc w:val="center"/>
              <w:rPr>
                <w:rFonts w:ascii="Georgia" w:eastAsia="Times New Roman" w:hAnsi="Georgia" w:cs="Georgia"/>
                <w:color w:val="B33731"/>
                <w:spacing w:val="10"/>
                <w:lang w:eastAsia="ru-RU"/>
              </w:rPr>
            </w:pPr>
            <w:r w:rsidRPr="003E3640">
              <w:rPr>
                <w:rFonts w:ascii="Georgia" w:eastAsia="Times New Roman" w:hAnsi="Georgia" w:cs="Georgia"/>
                <w:color w:val="B33731"/>
                <w:spacing w:val="10"/>
                <w:lang w:eastAsia="ru-RU"/>
              </w:rPr>
              <w:t>дата</w:t>
            </w:r>
          </w:p>
        </w:tc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748B640" w14:textId="77777777" w:rsidR="002705E0" w:rsidRPr="003E3640" w:rsidRDefault="002705E0" w:rsidP="003E3640">
            <w:pPr>
              <w:spacing w:line="307" w:lineRule="exact"/>
              <w:jc w:val="center"/>
              <w:rPr>
                <w:rFonts w:ascii="Georgia" w:eastAsia="Times New Roman" w:hAnsi="Georgia" w:cs="Georgia"/>
                <w:color w:val="B33731"/>
                <w:spacing w:val="10"/>
                <w:lang w:eastAsia="ru-RU"/>
              </w:rPr>
            </w:pPr>
            <w:r w:rsidRPr="003E3640">
              <w:rPr>
                <w:rFonts w:ascii="Georgia" w:eastAsia="Times New Roman" w:hAnsi="Georgia" w:cs="Georgia"/>
                <w:color w:val="B33731"/>
                <w:spacing w:val="10"/>
                <w:lang w:eastAsia="ru-RU"/>
              </w:rPr>
              <w:t>время</w:t>
            </w:r>
          </w:p>
        </w:tc>
      </w:tr>
      <w:tr w:rsidR="002705E0" w14:paraId="0476B95E" w14:textId="77777777" w:rsidTr="00A2223B">
        <w:trPr>
          <w:trHeight w:val="1001"/>
        </w:trPr>
        <w:tc>
          <w:tcPr>
            <w:tcW w:w="4928" w:type="dxa"/>
            <w:gridSpan w:val="3"/>
            <w:tcBorders>
              <w:top w:val="nil"/>
              <w:bottom w:val="nil"/>
            </w:tcBorders>
          </w:tcPr>
          <w:p w14:paraId="5CB09AA1" w14:textId="77777777" w:rsidR="002705E0" w:rsidRPr="00300B21" w:rsidRDefault="002705E0" w:rsidP="002705E0">
            <w:pPr>
              <w:jc w:val="both"/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</w:pPr>
            <w:r w:rsidRPr="00300B21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>г. Москва, Посланников переулок, д.3 стр.5., офис №2</w:t>
            </w:r>
            <w:r w:rsidR="00006079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 xml:space="preserve"> /звонить в домофон/</w:t>
            </w:r>
          </w:p>
          <w:p w14:paraId="7E290BF2" w14:textId="77777777" w:rsidR="00006079" w:rsidRPr="00300B21" w:rsidRDefault="00006079" w:rsidP="00006079">
            <w:pPr>
              <w:jc w:val="both"/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</w:pPr>
            <w:r w:rsidRPr="00300B21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>8 (499) 261-62-12</w:t>
            </w:r>
          </w:p>
          <w:p w14:paraId="07BC2D9E" w14:textId="77777777" w:rsidR="002705E0" w:rsidRPr="00300B21" w:rsidRDefault="003F4FF5" w:rsidP="002705E0">
            <w:pPr>
              <w:jc w:val="both"/>
              <w:rPr>
                <w:rFonts w:ascii="Georgia" w:eastAsia="Times New Roman" w:hAnsi="Georgia" w:cs="Georgia"/>
                <w:spacing w:val="10"/>
                <w:sz w:val="20"/>
                <w:szCs w:val="20"/>
                <w:lang w:val="en-US" w:eastAsia="ru-RU"/>
              </w:rPr>
            </w:pPr>
            <w:hyperlink r:id="rId9" w:history="1">
              <w:r w:rsidR="002705E0" w:rsidRPr="00300B21">
                <w:rPr>
                  <w:rFonts w:ascii="Georgia" w:eastAsia="Times New Roman" w:hAnsi="Georgia" w:cs="Georgia"/>
                  <w:spacing w:val="10"/>
                  <w:sz w:val="20"/>
                  <w:szCs w:val="20"/>
                  <w:lang w:eastAsia="ru-RU"/>
                </w:rPr>
                <w:t>sez-raen@mail.ru</w:t>
              </w:r>
            </w:hyperlink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14:paraId="592EACB0" w14:textId="18473973" w:rsidR="002705E0" w:rsidRDefault="005E60E2" w:rsidP="009D340A">
            <w:pPr>
              <w:spacing w:line="307" w:lineRule="exact"/>
              <w:jc w:val="center"/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>2</w:t>
            </w:r>
            <w:r w:rsidR="00023BB7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>4</w:t>
            </w:r>
            <w:r w:rsidR="006A3925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 xml:space="preserve"> </w:t>
            </w:r>
            <w:r w:rsidR="00AF311B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>декабря</w:t>
            </w:r>
            <w:r w:rsidR="00EB11E9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>9</w:t>
            </w:r>
            <w:r w:rsidR="002705E0" w:rsidRPr="00300B21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 xml:space="preserve"> г.</w:t>
            </w:r>
          </w:p>
          <w:p w14:paraId="6EA3AECE" w14:textId="56DD6487" w:rsidR="00E67376" w:rsidRPr="00300B21" w:rsidRDefault="005E60E2" w:rsidP="009D340A">
            <w:pPr>
              <w:spacing w:line="307" w:lineRule="exact"/>
              <w:jc w:val="center"/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>(</w:t>
            </w:r>
            <w:r w:rsidR="00023BB7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>вторник</w:t>
            </w:r>
            <w:bookmarkStart w:id="1" w:name="_GoBack"/>
            <w:bookmarkEnd w:id="1"/>
            <w:r w:rsidR="00E67376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86" w:type="dxa"/>
            <w:gridSpan w:val="3"/>
            <w:tcBorders>
              <w:top w:val="nil"/>
              <w:bottom w:val="nil"/>
            </w:tcBorders>
          </w:tcPr>
          <w:p w14:paraId="187610FF" w14:textId="3CFD8869" w:rsidR="002705E0" w:rsidRPr="00300B21" w:rsidRDefault="002705E0" w:rsidP="00300B21">
            <w:pPr>
              <w:spacing w:line="307" w:lineRule="exact"/>
              <w:jc w:val="center"/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</w:pPr>
            <w:r w:rsidRPr="00300B21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>1</w:t>
            </w:r>
            <w:r w:rsidR="005E60E2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>6</w:t>
            </w:r>
            <w:r w:rsidR="005B4FB0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>:0</w:t>
            </w:r>
            <w:r w:rsidRPr="00300B21">
              <w:rPr>
                <w:rFonts w:ascii="Georgia" w:eastAsia="Times New Roman" w:hAnsi="Georgia" w:cs="Georgia"/>
                <w:spacing w:val="10"/>
                <w:sz w:val="20"/>
                <w:szCs w:val="20"/>
                <w:lang w:eastAsia="ru-RU"/>
              </w:rPr>
              <w:t>0</w:t>
            </w:r>
          </w:p>
        </w:tc>
      </w:tr>
      <w:tr w:rsidR="002705E0" w14:paraId="1C56F3BD" w14:textId="77777777" w:rsidTr="00831A3E">
        <w:trPr>
          <w:trHeight w:val="80"/>
        </w:trPr>
        <w:tc>
          <w:tcPr>
            <w:tcW w:w="10207" w:type="dxa"/>
            <w:gridSpan w:val="8"/>
            <w:tcBorders>
              <w:top w:val="nil"/>
              <w:bottom w:val="dashed" w:sz="4" w:space="0" w:color="auto"/>
            </w:tcBorders>
          </w:tcPr>
          <w:p w14:paraId="59B1FD80" w14:textId="77777777" w:rsidR="002705E0" w:rsidRPr="002705E0" w:rsidRDefault="002705E0" w:rsidP="001F4B5A">
            <w:pPr>
              <w:spacing w:line="307" w:lineRule="exact"/>
              <w:jc w:val="both"/>
              <w:rPr>
                <w:rFonts w:ascii="Georgia" w:eastAsia="Times New Roman" w:hAnsi="Georgia" w:cs="Georgia"/>
                <w:spacing w:val="10"/>
                <w:sz w:val="29"/>
                <w:szCs w:val="29"/>
                <w:lang w:eastAsia="ru-RU"/>
              </w:rPr>
            </w:pPr>
            <w:r w:rsidRPr="001F4B5A">
              <w:rPr>
                <w:rFonts w:ascii="Georgia" w:eastAsia="Times New Roman" w:hAnsi="Georgia" w:cs="Georgia"/>
                <w:b/>
                <w:bCs/>
                <w:color w:val="CD071E"/>
                <w:sz w:val="23"/>
                <w:szCs w:val="23"/>
                <w:lang w:eastAsia="ru-RU"/>
              </w:rPr>
              <w:t>ПОВЕСТКА ДНЯ</w:t>
            </w:r>
          </w:p>
        </w:tc>
      </w:tr>
      <w:tr w:rsidR="00E95114" w14:paraId="1F8C988B" w14:textId="77777777" w:rsidTr="00057997">
        <w:trPr>
          <w:trHeight w:val="80"/>
        </w:trPr>
        <w:tc>
          <w:tcPr>
            <w:tcW w:w="3828" w:type="dxa"/>
            <w:gridSpan w:val="2"/>
            <w:tcBorders>
              <w:top w:val="dashed" w:sz="4" w:space="0" w:color="auto"/>
            </w:tcBorders>
          </w:tcPr>
          <w:p w14:paraId="0D24DF8F" w14:textId="7A82D003" w:rsidR="00E95114" w:rsidRPr="001F4B5A" w:rsidRDefault="00E95114" w:rsidP="00E95114">
            <w:pPr>
              <w:spacing w:line="307" w:lineRule="exact"/>
              <w:jc w:val="both"/>
              <w:rPr>
                <w:rFonts w:ascii="Georgia" w:eastAsia="Times New Roman" w:hAnsi="Georgia" w:cs="Georgia"/>
                <w:b/>
                <w:bCs/>
                <w:color w:val="CD071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1. </w:t>
            </w:r>
            <w:r w:rsidRPr="003E0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</w:t>
            </w:r>
            <w:r w:rsidR="00484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3E0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4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отчетно-выборной Конференции </w:t>
            </w:r>
            <w:r w:rsidRPr="003E0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РАЕН </w:t>
            </w:r>
            <w:r w:rsidR="00484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3E0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84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3E0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</w:tcPr>
          <w:p w14:paraId="5AA129E5" w14:textId="7D62D693" w:rsidR="00E95114" w:rsidRPr="001F4B5A" w:rsidRDefault="00E95114" w:rsidP="00E95114">
            <w:pPr>
              <w:spacing w:line="307" w:lineRule="exact"/>
              <w:jc w:val="both"/>
              <w:rPr>
                <w:rFonts w:ascii="Georgia" w:eastAsia="Times New Roman" w:hAnsi="Georgia" w:cs="Georgia"/>
                <w:b/>
                <w:bCs/>
                <w:color w:val="CD071E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Алексеев В.Н.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0E459C5F" w14:textId="53CEB5B8" w:rsidR="00E95114" w:rsidRPr="001F4B5A" w:rsidRDefault="00E95114" w:rsidP="00E95114">
            <w:pPr>
              <w:spacing w:line="307" w:lineRule="exact"/>
              <w:jc w:val="both"/>
              <w:rPr>
                <w:rFonts w:ascii="Georgia" w:eastAsia="Times New Roman" w:hAnsi="Georgia" w:cs="Georgia"/>
                <w:b/>
                <w:bCs/>
                <w:color w:val="CD071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мин.</w:t>
            </w:r>
          </w:p>
        </w:tc>
      </w:tr>
      <w:tr w:rsidR="00532452" w14:paraId="4CF9F703" w14:textId="77777777" w:rsidTr="00A2223B">
        <w:trPr>
          <w:trHeight w:val="1804"/>
        </w:trPr>
        <w:tc>
          <w:tcPr>
            <w:tcW w:w="3828" w:type="dxa"/>
            <w:gridSpan w:val="2"/>
            <w:tcBorders>
              <w:top w:val="dashed" w:sz="4" w:space="0" w:color="auto"/>
            </w:tcBorders>
          </w:tcPr>
          <w:p w14:paraId="4ED16423" w14:textId="6A63A2DF" w:rsidR="00532452" w:rsidRDefault="00E95114" w:rsidP="00532452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532452" w:rsidRPr="00856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="004E7AE0" w:rsidRPr="004E7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Политика России и США в области противодействия международному терроризму</w:t>
            </w: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</w:tcPr>
          <w:p w14:paraId="51FB81AF" w14:textId="034470FF" w:rsidR="00532452" w:rsidRDefault="00532452" w:rsidP="00532452">
            <w:pPr>
              <w:pStyle w:val="a5"/>
              <w:rPr>
                <w:rFonts w:ascii="Georgia" w:eastAsia="Times New Roman" w:hAnsi="Georgia" w:cs="Georgia"/>
                <w:bCs/>
                <w:color w:val="CD071E"/>
                <w:sz w:val="24"/>
                <w:szCs w:val="24"/>
                <w:lang w:eastAsia="ru-RU"/>
              </w:rPr>
            </w:pPr>
            <w:r w:rsidRPr="00640EC4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 xml:space="preserve">Доклад   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eastAsia="ru-RU"/>
              </w:rPr>
              <w:t xml:space="preserve">                       </w:t>
            </w:r>
            <w:r w:rsidR="004E7AE0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Шангараев Р.Н.</w:t>
            </w:r>
          </w:p>
          <w:p w14:paraId="03CF7ED5" w14:textId="2E164E4F" w:rsidR="000048AF" w:rsidRDefault="004E7AE0" w:rsidP="00532452">
            <w:pPr>
              <w:pStyle w:val="a5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  <w:r w:rsidRPr="004E7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Политика России и США в области противодействия международному терроризму </w:t>
            </w:r>
          </w:p>
          <w:p w14:paraId="024E3D47" w14:textId="77777777" w:rsidR="004E7AE0" w:rsidRDefault="004E7AE0" w:rsidP="00532452">
            <w:pPr>
              <w:pStyle w:val="a5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</w:p>
          <w:p w14:paraId="10E44389" w14:textId="3CB79BDD" w:rsidR="00532452" w:rsidRPr="00F65382" w:rsidRDefault="00532452" w:rsidP="00532452">
            <w:pPr>
              <w:pStyle w:val="a5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  <w:r w:rsidRPr="000221EF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Рецензент</w:t>
            </w:r>
            <w:r w:rsidR="00120A02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ы</w:t>
            </w:r>
            <w:r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 xml:space="preserve"> </w:t>
            </w:r>
            <w:r w:rsidRPr="00E829A7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 xml:space="preserve">– </w:t>
            </w:r>
            <w:r w:rsidR="000048AF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действительны</w:t>
            </w:r>
            <w:r w:rsidR="00120A02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е</w:t>
            </w:r>
            <w:r w:rsidR="000048AF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 xml:space="preserve"> </w:t>
            </w:r>
            <w:r w:rsidRPr="00E829A7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член</w:t>
            </w:r>
            <w:r w:rsidR="00120A02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ы</w:t>
            </w:r>
            <w:r w:rsidRPr="00E829A7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 xml:space="preserve"> РАЕН </w:t>
            </w:r>
            <w:r w:rsidR="00311BE2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Багдасарян В.Э.</w:t>
            </w:r>
            <w:r w:rsidR="00120A02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 xml:space="preserve">, </w:t>
            </w:r>
            <w:r w:rsidR="007C4FBB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Трофимов В.Н.</w:t>
            </w:r>
          </w:p>
          <w:p w14:paraId="1FFFA38E" w14:textId="77777777" w:rsidR="00532452" w:rsidRPr="00C3541D" w:rsidRDefault="00532452" w:rsidP="00532452">
            <w:pPr>
              <w:pStyle w:val="a5"/>
              <w:jc w:val="both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eastAsia="ru-RU"/>
              </w:rPr>
              <w:t>Вопросы/Дискуссия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2D324EB0" w14:textId="77777777" w:rsidR="00532452" w:rsidRDefault="00532452" w:rsidP="005324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Pr="00300B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мин.</w:t>
            </w:r>
          </w:p>
          <w:p w14:paraId="7E017014" w14:textId="77777777" w:rsidR="00532452" w:rsidRDefault="00532452" w:rsidP="005324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35ADAC" w14:textId="49A41EA9" w:rsidR="00A2223B" w:rsidRDefault="00A2223B" w:rsidP="00532452">
            <w:pPr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  <w:p w14:paraId="38390A51" w14:textId="7F4DA5DB" w:rsidR="000048AF" w:rsidRDefault="000048AF" w:rsidP="00532452">
            <w:pPr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  <w:p w14:paraId="5E546371" w14:textId="77777777" w:rsidR="00532452" w:rsidRDefault="00532452" w:rsidP="005324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10мин.</w:t>
            </w:r>
          </w:p>
          <w:p w14:paraId="6677DC96" w14:textId="77777777" w:rsidR="00532452" w:rsidRPr="004B2917" w:rsidRDefault="00532452" w:rsidP="0053245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F564DF8" w14:textId="77777777" w:rsidR="00532452" w:rsidRDefault="00532452" w:rsidP="00532452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мин.</w:t>
            </w:r>
          </w:p>
        </w:tc>
      </w:tr>
      <w:tr w:rsidR="00532452" w14:paraId="2E829F76" w14:textId="77777777" w:rsidTr="001379A1">
        <w:trPr>
          <w:trHeight w:val="904"/>
        </w:trPr>
        <w:tc>
          <w:tcPr>
            <w:tcW w:w="3828" w:type="dxa"/>
            <w:gridSpan w:val="2"/>
            <w:tcBorders>
              <w:top w:val="dashed" w:sz="4" w:space="0" w:color="auto"/>
            </w:tcBorders>
          </w:tcPr>
          <w:p w14:paraId="2C8618B7" w14:textId="4B7A2F9C" w:rsidR="00532452" w:rsidRDefault="00E95114" w:rsidP="005324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532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="00532452" w:rsidRPr="003D4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Избрание в </w:t>
            </w:r>
            <w:r w:rsidR="00532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  <w:r w:rsidR="00F41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532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-корреспонденты РАЕН </w:t>
            </w:r>
          </w:p>
          <w:p w14:paraId="2F6EEA2A" w14:textId="3996C370" w:rsidR="00532452" w:rsidRDefault="004E7AE0" w:rsidP="00532452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Шангараева Р.Н.</w:t>
            </w: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</w:tcPr>
          <w:p w14:paraId="4D1A2440" w14:textId="77777777" w:rsidR="00532452" w:rsidRPr="00C3541D" w:rsidRDefault="00532452" w:rsidP="00532452">
            <w:pPr>
              <w:pStyle w:val="a5"/>
              <w:jc w:val="both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  <w:r w:rsidRPr="00C3541D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 xml:space="preserve">члены Бюро </w:t>
            </w:r>
          </w:p>
          <w:p w14:paraId="7EED80AA" w14:textId="77777777" w:rsidR="00532452" w:rsidRPr="009D5023" w:rsidRDefault="00532452" w:rsidP="00532452">
            <w:pPr>
              <w:pStyle w:val="a5"/>
              <w:jc w:val="both"/>
              <w:rPr>
                <w:rFonts w:ascii="Georgia" w:eastAsia="Times New Roman" w:hAnsi="Georgia" w:cs="Georgia"/>
                <w:bCs/>
                <w:color w:val="CD071E"/>
                <w:lang w:eastAsia="ru-RU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786DFCA8" w14:textId="77777777" w:rsidR="00532452" w:rsidRPr="002705E0" w:rsidRDefault="00532452" w:rsidP="00532452">
            <w:pPr>
              <w:spacing w:line="307" w:lineRule="exact"/>
              <w:jc w:val="center"/>
              <w:rPr>
                <w:rFonts w:ascii="Georgia" w:eastAsia="Times New Roman" w:hAnsi="Georgia" w:cs="Georgia"/>
                <w:spacing w:val="10"/>
                <w:sz w:val="29"/>
                <w:szCs w:val="29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3D4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мин.</w:t>
            </w:r>
          </w:p>
        </w:tc>
      </w:tr>
      <w:tr w:rsidR="00307244" w14:paraId="237D5079" w14:textId="77777777" w:rsidTr="001379A1">
        <w:trPr>
          <w:trHeight w:val="904"/>
        </w:trPr>
        <w:tc>
          <w:tcPr>
            <w:tcW w:w="3828" w:type="dxa"/>
            <w:gridSpan w:val="2"/>
            <w:tcBorders>
              <w:top w:val="dashed" w:sz="4" w:space="0" w:color="auto"/>
            </w:tcBorders>
          </w:tcPr>
          <w:p w14:paraId="60F4E85B" w14:textId="2046CD7B" w:rsidR="00307244" w:rsidRDefault="00605E0A" w:rsidP="005324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="00307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="00307244" w:rsidRPr="00307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информационного ресурса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307244" w:rsidRPr="00307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аучно-творческий </w:t>
            </w:r>
            <w:r w:rsidR="00307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инновационный </w:t>
            </w:r>
            <w:r w:rsidR="00307244" w:rsidRPr="00307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потенциал</w:t>
            </w:r>
            <w:r w:rsidR="00307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307244" w:rsidRPr="00307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РАЕН».</w:t>
            </w: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</w:tcPr>
          <w:p w14:paraId="630F45AF" w14:textId="77777777" w:rsidR="00605E0A" w:rsidRPr="00605E0A" w:rsidRDefault="00605E0A" w:rsidP="00605E0A">
            <w:pPr>
              <w:pStyle w:val="a5"/>
              <w:jc w:val="both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  <w:r w:rsidRPr="00605E0A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Талалаев А.А. – руководитель проекта,</w:t>
            </w:r>
          </w:p>
          <w:p w14:paraId="2E82DCE0" w14:textId="5BF13A97" w:rsidR="00307244" w:rsidRPr="00C3541D" w:rsidRDefault="00605E0A" w:rsidP="00605E0A">
            <w:pPr>
              <w:pStyle w:val="a5"/>
              <w:jc w:val="both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  <w:r w:rsidRPr="00605E0A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действительный член РАЕН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6D6053D7" w14:textId="1EF4E30C" w:rsidR="00307244" w:rsidRDefault="00605E0A" w:rsidP="00532452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мин.</w:t>
            </w:r>
          </w:p>
        </w:tc>
      </w:tr>
      <w:tr w:rsidR="00D275A4" w14:paraId="0E5C063F" w14:textId="77777777" w:rsidTr="001379A1">
        <w:trPr>
          <w:trHeight w:val="904"/>
        </w:trPr>
        <w:tc>
          <w:tcPr>
            <w:tcW w:w="3828" w:type="dxa"/>
            <w:gridSpan w:val="2"/>
            <w:tcBorders>
              <w:top w:val="dashed" w:sz="4" w:space="0" w:color="auto"/>
            </w:tcBorders>
          </w:tcPr>
          <w:p w14:paraId="4DCAA65C" w14:textId="01146BBC" w:rsidR="00EA4C75" w:rsidRDefault="00605E0A" w:rsidP="005324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007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EA4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Выступления лауреатов Премии «</w:t>
            </w:r>
            <w:r w:rsidR="00EA4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EcoWorld</w:t>
            </w:r>
            <w:r w:rsidR="00EA4C75" w:rsidRPr="00EA4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A4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2019»:</w:t>
            </w:r>
          </w:p>
          <w:p w14:paraId="7CFE5E53" w14:textId="2B933B26" w:rsidR="00D275A4" w:rsidRDefault="00EA4C75" w:rsidP="005324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07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«А</w:t>
            </w:r>
            <w:r w:rsidR="000071B8" w:rsidRPr="00007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втоматизированная система оценки и прогнозирования антропогенных рисков (АСОПАР) персонала в целях сбережения населения </w:t>
            </w:r>
            <w:r w:rsidR="00007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0071B8" w:rsidRPr="00007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оссии</w:t>
            </w:r>
            <w:r w:rsidR="00007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4CB6BFFA" w14:textId="16CE34C2" w:rsidR="00EA4C75" w:rsidRDefault="00EA4C75" w:rsidP="005324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Проект «Информационная экология в меди</w:t>
            </w:r>
            <w:r w:rsidR="005D1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пространстве»</w:t>
            </w:r>
          </w:p>
          <w:p w14:paraId="16F3988B" w14:textId="1D7EB6B4" w:rsidR="00EA4C75" w:rsidRDefault="00EA4C75" w:rsidP="005324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</w:tcPr>
          <w:p w14:paraId="41C8821C" w14:textId="77777777" w:rsidR="00EA4C75" w:rsidRPr="00EA4C75" w:rsidRDefault="00EA4C75" w:rsidP="00532452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/>
                <w:color w:val="CD071E"/>
                <w:sz w:val="24"/>
                <w:szCs w:val="24"/>
                <w:lang w:eastAsia="ru-RU"/>
              </w:rPr>
            </w:pPr>
          </w:p>
          <w:p w14:paraId="2201CEB3" w14:textId="77777777" w:rsidR="00EA4C75" w:rsidRPr="00EA4C75" w:rsidRDefault="00EA4C75" w:rsidP="00532452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/>
                <w:color w:val="CD071E"/>
                <w:sz w:val="24"/>
                <w:szCs w:val="24"/>
                <w:lang w:eastAsia="ru-RU"/>
              </w:rPr>
            </w:pPr>
          </w:p>
          <w:p w14:paraId="5FBD417C" w14:textId="3E5E0BB1" w:rsidR="00D275A4" w:rsidRDefault="000071B8" w:rsidP="00532452">
            <w:pPr>
              <w:pStyle w:val="a5"/>
              <w:jc w:val="both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  <w:r w:rsidRPr="00EA4C75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Талалаев А.А. – руководитель проекта</w:t>
            </w:r>
            <w:r w:rsidR="00344257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,</w:t>
            </w:r>
          </w:p>
          <w:p w14:paraId="4D8C9CDC" w14:textId="6D8414A1" w:rsidR="00EA4C75" w:rsidRDefault="00344257" w:rsidP="00532452">
            <w:pPr>
              <w:pStyle w:val="a5"/>
              <w:jc w:val="both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  <w:r w:rsidRPr="00344257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действительный член РАЕН</w:t>
            </w:r>
          </w:p>
          <w:p w14:paraId="5DC0BB03" w14:textId="77777777" w:rsidR="00EA4C75" w:rsidRDefault="00EA4C75" w:rsidP="00532452">
            <w:pPr>
              <w:pStyle w:val="a5"/>
              <w:jc w:val="both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</w:p>
          <w:p w14:paraId="54F0DCA6" w14:textId="77777777" w:rsidR="00EA4C75" w:rsidRDefault="00EA4C75" w:rsidP="00532452">
            <w:pPr>
              <w:pStyle w:val="a5"/>
              <w:jc w:val="both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</w:p>
          <w:p w14:paraId="38AC6DF6" w14:textId="77777777" w:rsidR="00EA4C75" w:rsidRDefault="00EA4C75" w:rsidP="00532452">
            <w:pPr>
              <w:pStyle w:val="a5"/>
              <w:jc w:val="both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</w:p>
          <w:p w14:paraId="624F54EA" w14:textId="77777777" w:rsidR="00344257" w:rsidRDefault="00344257" w:rsidP="00532452">
            <w:pPr>
              <w:pStyle w:val="a5"/>
              <w:jc w:val="both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</w:p>
          <w:p w14:paraId="064AC4C0" w14:textId="77777777" w:rsidR="00EA4C75" w:rsidRDefault="00EA4C75" w:rsidP="00532452">
            <w:pPr>
              <w:pStyle w:val="a5"/>
              <w:jc w:val="both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Шарков Ф.И. – руководитель проекта</w:t>
            </w:r>
          </w:p>
          <w:p w14:paraId="1A2FC84B" w14:textId="60721086" w:rsidR="00344257" w:rsidRPr="00EA4C75" w:rsidRDefault="00344257" w:rsidP="00532452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/>
                <w:color w:val="CD071E"/>
                <w:sz w:val="24"/>
                <w:szCs w:val="24"/>
                <w:lang w:eastAsia="ru-RU"/>
              </w:rPr>
            </w:pPr>
            <w:r w:rsidRPr="00344257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действительный член РАЕН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11FA45DD" w14:textId="77777777" w:rsidR="00EA4C75" w:rsidRPr="00EA4C75" w:rsidRDefault="00EA4C75" w:rsidP="00EA4C75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EC85FE" w14:textId="77777777" w:rsidR="00EA4C75" w:rsidRPr="00EA4C75" w:rsidRDefault="00EA4C75" w:rsidP="00EA4C75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F441EAE" w14:textId="114731F4" w:rsidR="000071B8" w:rsidRDefault="000071B8" w:rsidP="00EA4C75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4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44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60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B08AE" w:rsidRPr="00EA4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EA4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ин.</w:t>
            </w:r>
          </w:p>
          <w:p w14:paraId="616277B2" w14:textId="77777777" w:rsidR="00EA4C75" w:rsidRDefault="00EA4C75" w:rsidP="00EA4C75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9A6AB39" w14:textId="77777777" w:rsidR="00EA4C75" w:rsidRDefault="00EA4C75" w:rsidP="00EA4C75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A9B13E" w14:textId="77777777" w:rsidR="00EA4C75" w:rsidRDefault="00EA4C75" w:rsidP="00EA4C75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62396C6" w14:textId="7E603831" w:rsidR="00EA4C75" w:rsidRPr="00EA4C75" w:rsidRDefault="00EA4C75" w:rsidP="00605E0A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4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44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60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4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мин.</w:t>
            </w:r>
          </w:p>
        </w:tc>
      </w:tr>
      <w:tr w:rsidR="006818A9" w14:paraId="3C3D80D2" w14:textId="77777777" w:rsidTr="001379A1">
        <w:trPr>
          <w:trHeight w:val="904"/>
        </w:trPr>
        <w:tc>
          <w:tcPr>
            <w:tcW w:w="3828" w:type="dxa"/>
            <w:gridSpan w:val="2"/>
            <w:tcBorders>
              <w:top w:val="dashed" w:sz="4" w:space="0" w:color="auto"/>
            </w:tcBorders>
          </w:tcPr>
          <w:p w14:paraId="4855F957" w14:textId="6108E74A" w:rsidR="006818A9" w:rsidRPr="00A9118E" w:rsidRDefault="009B275A" w:rsidP="006818A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Развитие методов «зеленой» химии и разработка препаратов для профилактики социально значимых заболеваний</w:t>
            </w:r>
          </w:p>
        </w:tc>
        <w:tc>
          <w:tcPr>
            <w:tcW w:w="5103" w:type="dxa"/>
            <w:gridSpan w:val="5"/>
            <w:tcBorders>
              <w:top w:val="dashed" w:sz="4" w:space="0" w:color="auto"/>
            </w:tcBorders>
          </w:tcPr>
          <w:p w14:paraId="254B5826" w14:textId="3B5E2436" w:rsidR="006818A9" w:rsidRPr="00C3541D" w:rsidRDefault="007D5B96" w:rsidP="006818A9">
            <w:pPr>
              <w:pStyle w:val="a5"/>
              <w:jc w:val="both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Ананян М.А.</w:t>
            </w:r>
            <w:r w:rsidR="00344257"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 xml:space="preserve"> – д.т.н.. профессор, действительный член РАЕН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066D5FE1" w14:textId="132AA9F2" w:rsidR="006818A9" w:rsidRDefault="006818A9" w:rsidP="006818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44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300B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мин.</w:t>
            </w:r>
          </w:p>
          <w:p w14:paraId="2D03E4ED" w14:textId="77777777" w:rsidR="006818A9" w:rsidRDefault="006818A9" w:rsidP="006818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6815F9A" w14:textId="7F2EE56E" w:rsidR="006818A9" w:rsidRDefault="006818A9" w:rsidP="006818A9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437F8" w14:paraId="6C008E7C" w14:textId="77777777" w:rsidTr="00831A3E">
        <w:tc>
          <w:tcPr>
            <w:tcW w:w="38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F9A9C2F" w14:textId="2B906408" w:rsidR="00C437F8" w:rsidRPr="003E0E48" w:rsidRDefault="00605E0A" w:rsidP="005B682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C437F8" w:rsidRPr="003E0E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Разное </w:t>
            </w:r>
          </w:p>
        </w:tc>
        <w:tc>
          <w:tcPr>
            <w:tcW w:w="51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9668767" w14:textId="77777777" w:rsidR="00C437F8" w:rsidRDefault="00C437F8" w:rsidP="000463F4">
            <w:pPr>
              <w:pStyle w:val="a5"/>
              <w:jc w:val="both"/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Georgia"/>
                <w:bCs/>
                <w:i/>
                <w:color w:val="CD071E"/>
                <w:sz w:val="24"/>
                <w:szCs w:val="24"/>
                <w:lang w:eastAsia="ru-RU"/>
              </w:rPr>
              <w:t>Алексеев В.Н.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3D65231B" w14:textId="690C821F" w:rsidR="00C437F8" w:rsidRDefault="00472CFA" w:rsidP="00D743B4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мин.</w:t>
            </w:r>
          </w:p>
        </w:tc>
      </w:tr>
    </w:tbl>
    <w:p w14:paraId="6C67166B" w14:textId="77777777" w:rsidR="000879A6" w:rsidRDefault="000879A6" w:rsidP="000879A6">
      <w:pPr>
        <w:pStyle w:val="a5"/>
        <w:ind w:firstLine="6521"/>
        <w:rPr>
          <w:rFonts w:ascii="Georgia" w:eastAsia="Times New Roman" w:hAnsi="Georgia" w:cs="Georgia"/>
          <w:bCs/>
          <w:sz w:val="23"/>
          <w:szCs w:val="23"/>
          <w:lang w:eastAsia="ru-RU"/>
        </w:rPr>
      </w:pPr>
    </w:p>
    <w:p w14:paraId="40E08BC9" w14:textId="77777777" w:rsidR="00472CFA" w:rsidRDefault="00472CFA" w:rsidP="00755DE4">
      <w:pPr>
        <w:pStyle w:val="a5"/>
        <w:jc w:val="both"/>
        <w:rPr>
          <w:rFonts w:ascii="Georgia" w:eastAsia="Times New Roman" w:hAnsi="Georgia" w:cs="Georgia"/>
          <w:bCs/>
          <w:sz w:val="24"/>
          <w:szCs w:val="24"/>
          <w:lang w:eastAsia="ru-RU"/>
        </w:rPr>
      </w:pPr>
    </w:p>
    <w:p w14:paraId="47497BCD" w14:textId="77777777" w:rsidR="00472CFA" w:rsidRDefault="00472CFA" w:rsidP="00755DE4">
      <w:pPr>
        <w:pStyle w:val="a5"/>
        <w:jc w:val="both"/>
        <w:rPr>
          <w:rFonts w:ascii="Georgia" w:eastAsia="Times New Roman" w:hAnsi="Georgia" w:cs="Georgia"/>
          <w:bCs/>
          <w:sz w:val="24"/>
          <w:szCs w:val="24"/>
          <w:lang w:eastAsia="ru-RU"/>
        </w:rPr>
      </w:pPr>
    </w:p>
    <w:p w14:paraId="49D3EBF3" w14:textId="015F7CF5" w:rsidR="00363E14" w:rsidRPr="006572A2" w:rsidRDefault="00363E14" w:rsidP="00755DE4">
      <w:pPr>
        <w:pStyle w:val="a5"/>
        <w:jc w:val="both"/>
        <w:rPr>
          <w:rFonts w:ascii="Georgia" w:eastAsia="Times New Roman" w:hAnsi="Georgia" w:cs="Georgia"/>
          <w:bCs/>
          <w:sz w:val="24"/>
          <w:szCs w:val="24"/>
          <w:lang w:eastAsia="ru-RU"/>
        </w:rPr>
      </w:pPr>
      <w:r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>Председатель секции</w:t>
      </w:r>
      <w:r w:rsidR="00755DE4"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</w:r>
      <w:r w:rsidR="00755DE4"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</w:r>
      <w:r w:rsidR="00755DE4"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</w:r>
      <w:r w:rsidR="00755DE4"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</w:r>
      <w:r w:rsidR="00755DE4"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</w:r>
      <w:r w:rsidR="00755DE4"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</w:r>
      <w:r w:rsidR="00755DE4"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  <w:t>Профессор</w:t>
      </w:r>
    </w:p>
    <w:p w14:paraId="620FA477" w14:textId="77777777" w:rsidR="00755DE4" w:rsidRPr="006572A2" w:rsidRDefault="00755DE4" w:rsidP="00755DE4">
      <w:pPr>
        <w:pStyle w:val="a5"/>
        <w:jc w:val="both"/>
        <w:rPr>
          <w:rFonts w:ascii="Georgia" w:eastAsia="Times New Roman" w:hAnsi="Georgia" w:cs="Georgia"/>
          <w:bCs/>
          <w:sz w:val="24"/>
          <w:szCs w:val="24"/>
          <w:lang w:eastAsia="ru-RU"/>
        </w:rPr>
      </w:pPr>
      <w:r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</w:r>
      <w:r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</w:r>
      <w:r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</w:r>
      <w:r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</w:r>
      <w:r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</w:r>
      <w:r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</w:r>
      <w:r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</w:r>
      <w:r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</w:r>
      <w:r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</w:r>
      <w:r w:rsidRPr="006572A2">
        <w:rPr>
          <w:rFonts w:ascii="Georgia" w:eastAsia="Times New Roman" w:hAnsi="Georgia" w:cs="Georgia"/>
          <w:bCs/>
          <w:sz w:val="24"/>
          <w:szCs w:val="24"/>
          <w:lang w:eastAsia="ru-RU"/>
        </w:rPr>
        <w:tab/>
        <w:t>Алексеев В.Н.</w:t>
      </w:r>
    </w:p>
    <w:sectPr w:rsidR="00755DE4" w:rsidRPr="006572A2" w:rsidSect="00B7331A">
      <w:pgSz w:w="11909" w:h="16834"/>
      <w:pgMar w:top="510" w:right="1440" w:bottom="51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36FB" w14:textId="77777777" w:rsidR="003F4FF5" w:rsidRDefault="003F4FF5" w:rsidP="00FA5588">
      <w:pPr>
        <w:spacing w:after="0" w:line="240" w:lineRule="auto"/>
      </w:pPr>
      <w:r>
        <w:separator/>
      </w:r>
    </w:p>
  </w:endnote>
  <w:endnote w:type="continuationSeparator" w:id="0">
    <w:p w14:paraId="70271DC3" w14:textId="77777777" w:rsidR="003F4FF5" w:rsidRDefault="003F4FF5" w:rsidP="00FA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FB198" w14:textId="77777777" w:rsidR="003F4FF5" w:rsidRDefault="003F4FF5" w:rsidP="00FA5588">
      <w:pPr>
        <w:spacing w:after="0" w:line="240" w:lineRule="auto"/>
      </w:pPr>
      <w:r>
        <w:separator/>
      </w:r>
    </w:p>
  </w:footnote>
  <w:footnote w:type="continuationSeparator" w:id="0">
    <w:p w14:paraId="2400F1CD" w14:textId="77777777" w:rsidR="003F4FF5" w:rsidRDefault="003F4FF5" w:rsidP="00FA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6392"/>
    <w:multiLevelType w:val="hybridMultilevel"/>
    <w:tmpl w:val="DA8CCB16"/>
    <w:lvl w:ilvl="0" w:tplc="1CF43B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B12B4"/>
    <w:multiLevelType w:val="hybridMultilevel"/>
    <w:tmpl w:val="065A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F4D9E"/>
    <w:multiLevelType w:val="hybridMultilevel"/>
    <w:tmpl w:val="09AC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E0415"/>
    <w:multiLevelType w:val="hybridMultilevel"/>
    <w:tmpl w:val="CE5C5DA4"/>
    <w:lvl w:ilvl="0" w:tplc="F95CE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B5A"/>
    <w:rsid w:val="000024C9"/>
    <w:rsid w:val="000048AF"/>
    <w:rsid w:val="00006079"/>
    <w:rsid w:val="000071B8"/>
    <w:rsid w:val="000204E6"/>
    <w:rsid w:val="00020614"/>
    <w:rsid w:val="000221EF"/>
    <w:rsid w:val="00023BB7"/>
    <w:rsid w:val="000463F4"/>
    <w:rsid w:val="00056B6E"/>
    <w:rsid w:val="00073645"/>
    <w:rsid w:val="000774B5"/>
    <w:rsid w:val="00082AA2"/>
    <w:rsid w:val="0008544C"/>
    <w:rsid w:val="000879A6"/>
    <w:rsid w:val="00087A20"/>
    <w:rsid w:val="00091091"/>
    <w:rsid w:val="00091909"/>
    <w:rsid w:val="000A2EA8"/>
    <w:rsid w:val="000B5244"/>
    <w:rsid w:val="000B71A2"/>
    <w:rsid w:val="000D4934"/>
    <w:rsid w:val="000E0D7C"/>
    <w:rsid w:val="000E5EA5"/>
    <w:rsid w:val="000E7D61"/>
    <w:rsid w:val="000F191C"/>
    <w:rsid w:val="00103218"/>
    <w:rsid w:val="00115280"/>
    <w:rsid w:val="00120A02"/>
    <w:rsid w:val="001237BF"/>
    <w:rsid w:val="00125367"/>
    <w:rsid w:val="001271FB"/>
    <w:rsid w:val="00130686"/>
    <w:rsid w:val="00131823"/>
    <w:rsid w:val="001379A1"/>
    <w:rsid w:val="0014027D"/>
    <w:rsid w:val="00141460"/>
    <w:rsid w:val="00147A21"/>
    <w:rsid w:val="0015462E"/>
    <w:rsid w:val="001605F2"/>
    <w:rsid w:val="00167731"/>
    <w:rsid w:val="0017516A"/>
    <w:rsid w:val="00185C97"/>
    <w:rsid w:val="00186D7C"/>
    <w:rsid w:val="001C4E7B"/>
    <w:rsid w:val="001C5397"/>
    <w:rsid w:val="001E5C6A"/>
    <w:rsid w:val="001E6B48"/>
    <w:rsid w:val="001E7B1A"/>
    <w:rsid w:val="001F4B5A"/>
    <w:rsid w:val="001F5C71"/>
    <w:rsid w:val="00232197"/>
    <w:rsid w:val="00243050"/>
    <w:rsid w:val="002705E0"/>
    <w:rsid w:val="002814B9"/>
    <w:rsid w:val="002847EB"/>
    <w:rsid w:val="0028500B"/>
    <w:rsid w:val="00296C39"/>
    <w:rsid w:val="002A3F0C"/>
    <w:rsid w:val="002A611E"/>
    <w:rsid w:val="002B0547"/>
    <w:rsid w:val="002B141B"/>
    <w:rsid w:val="002B2B31"/>
    <w:rsid w:val="002B4AFB"/>
    <w:rsid w:val="002C1845"/>
    <w:rsid w:val="002D2822"/>
    <w:rsid w:val="002F629E"/>
    <w:rsid w:val="00300B21"/>
    <w:rsid w:val="00307244"/>
    <w:rsid w:val="00311BE2"/>
    <w:rsid w:val="00317D2E"/>
    <w:rsid w:val="003227BC"/>
    <w:rsid w:val="00323890"/>
    <w:rsid w:val="0033590A"/>
    <w:rsid w:val="00336A64"/>
    <w:rsid w:val="00344257"/>
    <w:rsid w:val="00354F83"/>
    <w:rsid w:val="00356A90"/>
    <w:rsid w:val="00360175"/>
    <w:rsid w:val="00360C5C"/>
    <w:rsid w:val="0036314E"/>
    <w:rsid w:val="00363E14"/>
    <w:rsid w:val="00370B4B"/>
    <w:rsid w:val="00374767"/>
    <w:rsid w:val="003750D6"/>
    <w:rsid w:val="00383E1D"/>
    <w:rsid w:val="00384DA0"/>
    <w:rsid w:val="00385241"/>
    <w:rsid w:val="003879AD"/>
    <w:rsid w:val="003936DE"/>
    <w:rsid w:val="003D28D0"/>
    <w:rsid w:val="003D498F"/>
    <w:rsid w:val="003E0E48"/>
    <w:rsid w:val="003E3640"/>
    <w:rsid w:val="003F4BB0"/>
    <w:rsid w:val="003F4FF5"/>
    <w:rsid w:val="00404119"/>
    <w:rsid w:val="0041096D"/>
    <w:rsid w:val="00424656"/>
    <w:rsid w:val="004379A6"/>
    <w:rsid w:val="0044430E"/>
    <w:rsid w:val="004577B8"/>
    <w:rsid w:val="00463F2D"/>
    <w:rsid w:val="00465C05"/>
    <w:rsid w:val="00472CFA"/>
    <w:rsid w:val="00480422"/>
    <w:rsid w:val="00480745"/>
    <w:rsid w:val="004825A3"/>
    <w:rsid w:val="00484D83"/>
    <w:rsid w:val="00490D9E"/>
    <w:rsid w:val="00492358"/>
    <w:rsid w:val="00492781"/>
    <w:rsid w:val="004A0F83"/>
    <w:rsid w:val="004B2917"/>
    <w:rsid w:val="004C5B20"/>
    <w:rsid w:val="004E029A"/>
    <w:rsid w:val="004E7AE0"/>
    <w:rsid w:val="00500F64"/>
    <w:rsid w:val="00515CC8"/>
    <w:rsid w:val="00525D90"/>
    <w:rsid w:val="00532452"/>
    <w:rsid w:val="0053504A"/>
    <w:rsid w:val="0053703C"/>
    <w:rsid w:val="005508E7"/>
    <w:rsid w:val="005663CA"/>
    <w:rsid w:val="005873A4"/>
    <w:rsid w:val="005875A8"/>
    <w:rsid w:val="005902D0"/>
    <w:rsid w:val="005910F9"/>
    <w:rsid w:val="00593D83"/>
    <w:rsid w:val="005A151D"/>
    <w:rsid w:val="005A1F49"/>
    <w:rsid w:val="005B19B5"/>
    <w:rsid w:val="005B4460"/>
    <w:rsid w:val="005B45E7"/>
    <w:rsid w:val="005B4FB0"/>
    <w:rsid w:val="005B5EF7"/>
    <w:rsid w:val="005B6820"/>
    <w:rsid w:val="005B7861"/>
    <w:rsid w:val="005C2CBA"/>
    <w:rsid w:val="005C35CD"/>
    <w:rsid w:val="005C55FD"/>
    <w:rsid w:val="005D12B7"/>
    <w:rsid w:val="005D5F8C"/>
    <w:rsid w:val="005D7A73"/>
    <w:rsid w:val="005D7BD7"/>
    <w:rsid w:val="005E60E2"/>
    <w:rsid w:val="005F0F43"/>
    <w:rsid w:val="00605E0A"/>
    <w:rsid w:val="00614BF6"/>
    <w:rsid w:val="0061635A"/>
    <w:rsid w:val="00633CCD"/>
    <w:rsid w:val="006401DF"/>
    <w:rsid w:val="00640EC4"/>
    <w:rsid w:val="00650F05"/>
    <w:rsid w:val="006572A2"/>
    <w:rsid w:val="00661D42"/>
    <w:rsid w:val="006628A9"/>
    <w:rsid w:val="0067091F"/>
    <w:rsid w:val="006818A9"/>
    <w:rsid w:val="00685F8E"/>
    <w:rsid w:val="00687EFA"/>
    <w:rsid w:val="00695ECE"/>
    <w:rsid w:val="006A3925"/>
    <w:rsid w:val="006A68B0"/>
    <w:rsid w:val="006F74E6"/>
    <w:rsid w:val="00721342"/>
    <w:rsid w:val="007276A2"/>
    <w:rsid w:val="0073314F"/>
    <w:rsid w:val="00737720"/>
    <w:rsid w:val="0075256D"/>
    <w:rsid w:val="00755DE4"/>
    <w:rsid w:val="007603E5"/>
    <w:rsid w:val="00761F8E"/>
    <w:rsid w:val="0076238E"/>
    <w:rsid w:val="00764352"/>
    <w:rsid w:val="00767152"/>
    <w:rsid w:val="007810A9"/>
    <w:rsid w:val="007912EF"/>
    <w:rsid w:val="007C4FBB"/>
    <w:rsid w:val="007D07ED"/>
    <w:rsid w:val="007D44A0"/>
    <w:rsid w:val="007D5B96"/>
    <w:rsid w:val="007D619D"/>
    <w:rsid w:val="008068D9"/>
    <w:rsid w:val="00810CF9"/>
    <w:rsid w:val="00814083"/>
    <w:rsid w:val="00815807"/>
    <w:rsid w:val="00827902"/>
    <w:rsid w:val="00831A3E"/>
    <w:rsid w:val="00855341"/>
    <w:rsid w:val="008562B6"/>
    <w:rsid w:val="008819AD"/>
    <w:rsid w:val="00890A60"/>
    <w:rsid w:val="00891F02"/>
    <w:rsid w:val="00893724"/>
    <w:rsid w:val="008A6B52"/>
    <w:rsid w:val="008B03FA"/>
    <w:rsid w:val="008B2176"/>
    <w:rsid w:val="008D39F6"/>
    <w:rsid w:val="008D53D4"/>
    <w:rsid w:val="008D6104"/>
    <w:rsid w:val="008E0F9F"/>
    <w:rsid w:val="008E6FFC"/>
    <w:rsid w:val="008F2D42"/>
    <w:rsid w:val="00900A96"/>
    <w:rsid w:val="00903643"/>
    <w:rsid w:val="00904596"/>
    <w:rsid w:val="0090551B"/>
    <w:rsid w:val="00946934"/>
    <w:rsid w:val="00952871"/>
    <w:rsid w:val="009662E4"/>
    <w:rsid w:val="0098392F"/>
    <w:rsid w:val="00984EB1"/>
    <w:rsid w:val="009922FC"/>
    <w:rsid w:val="009B275A"/>
    <w:rsid w:val="009B36BD"/>
    <w:rsid w:val="009B50A6"/>
    <w:rsid w:val="009D340A"/>
    <w:rsid w:val="009D41C6"/>
    <w:rsid w:val="009D5023"/>
    <w:rsid w:val="009D57BF"/>
    <w:rsid w:val="009E2288"/>
    <w:rsid w:val="009E623B"/>
    <w:rsid w:val="009E62E4"/>
    <w:rsid w:val="009F52E8"/>
    <w:rsid w:val="00A11702"/>
    <w:rsid w:val="00A2223B"/>
    <w:rsid w:val="00A31E7A"/>
    <w:rsid w:val="00A40E16"/>
    <w:rsid w:val="00A46627"/>
    <w:rsid w:val="00A640E0"/>
    <w:rsid w:val="00A64C0C"/>
    <w:rsid w:val="00A67ADA"/>
    <w:rsid w:val="00A83F38"/>
    <w:rsid w:val="00A9118E"/>
    <w:rsid w:val="00A95041"/>
    <w:rsid w:val="00AB298B"/>
    <w:rsid w:val="00AB4AAA"/>
    <w:rsid w:val="00AC2877"/>
    <w:rsid w:val="00AC764F"/>
    <w:rsid w:val="00AE7090"/>
    <w:rsid w:val="00AF311B"/>
    <w:rsid w:val="00B024B7"/>
    <w:rsid w:val="00B23B33"/>
    <w:rsid w:val="00B27F56"/>
    <w:rsid w:val="00B33405"/>
    <w:rsid w:val="00B5398C"/>
    <w:rsid w:val="00B53ECA"/>
    <w:rsid w:val="00B60819"/>
    <w:rsid w:val="00B61F48"/>
    <w:rsid w:val="00B6743B"/>
    <w:rsid w:val="00B70E83"/>
    <w:rsid w:val="00B7331A"/>
    <w:rsid w:val="00B74D70"/>
    <w:rsid w:val="00B74FE7"/>
    <w:rsid w:val="00B9786A"/>
    <w:rsid w:val="00BB56E0"/>
    <w:rsid w:val="00BC0677"/>
    <w:rsid w:val="00BD0A33"/>
    <w:rsid w:val="00BD60E5"/>
    <w:rsid w:val="00BE200B"/>
    <w:rsid w:val="00C06DD2"/>
    <w:rsid w:val="00C16C43"/>
    <w:rsid w:val="00C16E93"/>
    <w:rsid w:val="00C20301"/>
    <w:rsid w:val="00C3541D"/>
    <w:rsid w:val="00C437F8"/>
    <w:rsid w:val="00C447EC"/>
    <w:rsid w:val="00C452A5"/>
    <w:rsid w:val="00C479E7"/>
    <w:rsid w:val="00CA547E"/>
    <w:rsid w:val="00CB137F"/>
    <w:rsid w:val="00CB4F0D"/>
    <w:rsid w:val="00CB635F"/>
    <w:rsid w:val="00CC75A6"/>
    <w:rsid w:val="00CD6AB3"/>
    <w:rsid w:val="00CE05B4"/>
    <w:rsid w:val="00CF464A"/>
    <w:rsid w:val="00D22E9E"/>
    <w:rsid w:val="00D275A4"/>
    <w:rsid w:val="00D36AAB"/>
    <w:rsid w:val="00D53D08"/>
    <w:rsid w:val="00D567FD"/>
    <w:rsid w:val="00D61846"/>
    <w:rsid w:val="00D743B4"/>
    <w:rsid w:val="00D82C91"/>
    <w:rsid w:val="00D840C6"/>
    <w:rsid w:val="00DA6BF6"/>
    <w:rsid w:val="00DB2994"/>
    <w:rsid w:val="00DC4C47"/>
    <w:rsid w:val="00DD031A"/>
    <w:rsid w:val="00DD4C9A"/>
    <w:rsid w:val="00DE38B3"/>
    <w:rsid w:val="00DE76FC"/>
    <w:rsid w:val="00DF6A40"/>
    <w:rsid w:val="00DF7634"/>
    <w:rsid w:val="00E11393"/>
    <w:rsid w:val="00E1207D"/>
    <w:rsid w:val="00E12BAC"/>
    <w:rsid w:val="00E16B6E"/>
    <w:rsid w:val="00E231A0"/>
    <w:rsid w:val="00E234A1"/>
    <w:rsid w:val="00E26A15"/>
    <w:rsid w:val="00E435E2"/>
    <w:rsid w:val="00E46D34"/>
    <w:rsid w:val="00E67376"/>
    <w:rsid w:val="00E77D87"/>
    <w:rsid w:val="00E800B6"/>
    <w:rsid w:val="00E829A7"/>
    <w:rsid w:val="00E95114"/>
    <w:rsid w:val="00EA0314"/>
    <w:rsid w:val="00EA4C75"/>
    <w:rsid w:val="00EA69E4"/>
    <w:rsid w:val="00EB08AE"/>
    <w:rsid w:val="00EB11E9"/>
    <w:rsid w:val="00EB702B"/>
    <w:rsid w:val="00EB784E"/>
    <w:rsid w:val="00EC2DA3"/>
    <w:rsid w:val="00EC7E41"/>
    <w:rsid w:val="00ED1633"/>
    <w:rsid w:val="00ED5A2F"/>
    <w:rsid w:val="00ED729C"/>
    <w:rsid w:val="00EF1711"/>
    <w:rsid w:val="00F03747"/>
    <w:rsid w:val="00F06BB3"/>
    <w:rsid w:val="00F17984"/>
    <w:rsid w:val="00F22F79"/>
    <w:rsid w:val="00F25BB8"/>
    <w:rsid w:val="00F274B8"/>
    <w:rsid w:val="00F300B9"/>
    <w:rsid w:val="00F34C08"/>
    <w:rsid w:val="00F41BFF"/>
    <w:rsid w:val="00F65382"/>
    <w:rsid w:val="00F91AA5"/>
    <w:rsid w:val="00F95E3E"/>
    <w:rsid w:val="00FA5588"/>
    <w:rsid w:val="00FC0016"/>
    <w:rsid w:val="00FC36DA"/>
    <w:rsid w:val="00FD11D9"/>
    <w:rsid w:val="00FD2529"/>
    <w:rsid w:val="00FE3FF5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456B"/>
  <w15:docId w15:val="{677CA1F8-4EB1-4E80-BE67-740E3C71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B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4B5A"/>
    <w:pPr>
      <w:spacing w:after="0" w:line="240" w:lineRule="auto"/>
    </w:pPr>
  </w:style>
  <w:style w:type="table" w:styleId="a6">
    <w:name w:val="Table Grid"/>
    <w:basedOn w:val="a1"/>
    <w:uiPriority w:val="59"/>
    <w:rsid w:val="001F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2705E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00B21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FA558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A558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A5588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12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237BF"/>
  </w:style>
  <w:style w:type="paragraph" w:styleId="ae">
    <w:name w:val="footer"/>
    <w:basedOn w:val="a"/>
    <w:link w:val="af"/>
    <w:uiPriority w:val="99"/>
    <w:unhideWhenUsed/>
    <w:rsid w:val="0012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37BF"/>
  </w:style>
  <w:style w:type="paragraph" w:styleId="af0">
    <w:name w:val="Normal (Web)"/>
    <w:basedOn w:val="a"/>
    <w:uiPriority w:val="99"/>
    <w:unhideWhenUsed/>
    <w:rsid w:val="0008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z-ra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3E6F9-AACE-4AC3-A94A-C390DA66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 Быстрова</cp:lastModifiedBy>
  <cp:revision>145</cp:revision>
  <cp:lastPrinted>2019-12-06T09:03:00Z</cp:lastPrinted>
  <dcterms:created xsi:type="dcterms:W3CDTF">2015-12-17T06:26:00Z</dcterms:created>
  <dcterms:modified xsi:type="dcterms:W3CDTF">2019-12-06T09:47:00Z</dcterms:modified>
</cp:coreProperties>
</file>