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33ACB" w14:textId="0C33367E" w:rsidR="00791C9A" w:rsidRPr="00EB6478" w:rsidRDefault="00791C9A" w:rsidP="00EB6478">
      <w:pPr>
        <w:spacing w:after="240"/>
        <w:jc w:val="center"/>
        <w:rPr>
          <w:b/>
          <w:bCs/>
          <w:sz w:val="28"/>
          <w:szCs w:val="28"/>
          <w:lang w:val="ru-RU"/>
        </w:rPr>
      </w:pPr>
      <w:r w:rsidRPr="00986888">
        <w:rPr>
          <w:b/>
          <w:bCs/>
          <w:sz w:val="28"/>
          <w:szCs w:val="28"/>
          <w:lang w:val="ru-RU"/>
        </w:rPr>
        <w:t>Евгений Козловский и «золотой век» геологии СССР</w:t>
      </w:r>
    </w:p>
    <w:p w14:paraId="6A15448F" w14:textId="448916CD" w:rsidR="0028310D" w:rsidRDefault="006648AC" w:rsidP="00EB6478">
      <w:pPr>
        <w:spacing w:after="240"/>
        <w:ind w:firstLine="567"/>
        <w:jc w:val="both"/>
        <w:rPr>
          <w:lang w:val="ru-RU"/>
        </w:rPr>
      </w:pPr>
      <w:r>
        <w:rPr>
          <w:lang w:val="ru-RU"/>
        </w:rPr>
        <w:t xml:space="preserve">Масштаб личности человека можно определить объёмом «пустого пространства», возникающего в </w:t>
      </w:r>
      <w:r w:rsidR="00CE1757">
        <w:rPr>
          <w:lang w:val="ru-RU"/>
        </w:rPr>
        <w:t>окружавшей</w:t>
      </w:r>
      <w:r>
        <w:rPr>
          <w:lang w:val="ru-RU"/>
        </w:rPr>
        <w:t xml:space="preserve"> его сфере жизни (</w:t>
      </w:r>
      <w:r w:rsidR="0028310D">
        <w:rPr>
          <w:lang w:val="ru-RU"/>
        </w:rPr>
        <w:t>личной, общественной, государственной) после ухода в мир иной.</w:t>
      </w:r>
    </w:p>
    <w:p w14:paraId="0F21B3EC" w14:textId="3348F401" w:rsidR="00B8616D" w:rsidRDefault="0028310D" w:rsidP="00EB6478">
      <w:pPr>
        <w:spacing w:after="240"/>
        <w:ind w:firstLine="567"/>
        <w:jc w:val="both"/>
        <w:rPr>
          <w:lang w:val="ru-RU"/>
        </w:rPr>
      </w:pPr>
      <w:r>
        <w:rPr>
          <w:lang w:val="ru-RU"/>
        </w:rPr>
        <w:t xml:space="preserve">Путеводная звезда Евгения Александровича с юных военных лет </w:t>
      </w:r>
      <w:r w:rsidR="00BF068C">
        <w:rPr>
          <w:lang w:val="ru-RU"/>
        </w:rPr>
        <w:t xml:space="preserve">и до последних дней </w:t>
      </w:r>
      <w:r w:rsidR="00986888">
        <w:rPr>
          <w:lang w:val="ru-RU"/>
        </w:rPr>
        <w:t xml:space="preserve">жизни </w:t>
      </w:r>
      <w:r w:rsidR="00CF0814">
        <w:rPr>
          <w:lang w:val="ru-RU"/>
        </w:rPr>
        <w:t>связала</w:t>
      </w:r>
      <w:r w:rsidR="00BF068C">
        <w:rPr>
          <w:lang w:val="ru-RU"/>
        </w:rPr>
        <w:t xml:space="preserve"> его судьбу </w:t>
      </w:r>
      <w:r w:rsidR="00CF0814">
        <w:rPr>
          <w:lang w:val="ru-RU"/>
        </w:rPr>
        <w:t xml:space="preserve">с борьбой за </w:t>
      </w:r>
      <w:r w:rsidR="00907346">
        <w:rPr>
          <w:lang w:val="ru-RU"/>
        </w:rPr>
        <w:t>развитие</w:t>
      </w:r>
      <w:r w:rsidR="00CF0814">
        <w:rPr>
          <w:lang w:val="ru-RU"/>
        </w:rPr>
        <w:t xml:space="preserve"> российской геологии. </w:t>
      </w:r>
      <w:r w:rsidR="00FE0850">
        <w:rPr>
          <w:lang w:val="ru-RU"/>
        </w:rPr>
        <w:t xml:space="preserve">Маршруты жизни будущего министра пролегали по сложным </w:t>
      </w:r>
      <w:r w:rsidR="00A9071D">
        <w:rPr>
          <w:lang w:val="ru-RU"/>
        </w:rPr>
        <w:t xml:space="preserve">и рискованным партизанским тропам, уникальным геологическим объектам, коридорам государственной и партийной власти, а </w:t>
      </w:r>
      <w:r w:rsidR="000D3F62">
        <w:rPr>
          <w:lang w:val="ru-RU"/>
        </w:rPr>
        <w:t>также</w:t>
      </w:r>
      <w:r w:rsidR="00A9071D">
        <w:rPr>
          <w:lang w:val="ru-RU"/>
        </w:rPr>
        <w:t xml:space="preserve"> лабораториям крупных научных и образовательных центров. </w:t>
      </w:r>
      <w:r w:rsidR="007425E3">
        <w:rPr>
          <w:lang w:val="ru-RU"/>
        </w:rPr>
        <w:t>На протяжении долгих лет активной жизни ему довелось работать и руководить крупными геологоразведочными экспедициями (Дальний Восток) на стадиях поиска и разведки крупнейших месторождений рудных полезных ископаемых</w:t>
      </w:r>
      <w:r w:rsidR="00CC7372">
        <w:rPr>
          <w:lang w:val="ru-RU"/>
        </w:rPr>
        <w:t>. Ему было поручено возглавить крупный научно-исследовательский институт ВИЭМС (</w:t>
      </w:r>
      <w:r w:rsidR="00AA62AE">
        <w:rPr>
          <w:lang w:val="ru-RU"/>
        </w:rPr>
        <w:t>Всесоюзный</w:t>
      </w:r>
      <w:r w:rsidR="00CC7372">
        <w:rPr>
          <w:lang w:val="ru-RU"/>
        </w:rPr>
        <w:t xml:space="preserve"> Институт Экономики Минерального Сырья)</w:t>
      </w:r>
      <w:r w:rsidR="00AA62AE">
        <w:rPr>
          <w:lang w:val="ru-RU"/>
        </w:rPr>
        <w:t>. И только после освоения многих ступеней геологического знания и разноплановой административной работы</w:t>
      </w:r>
      <w:r w:rsidR="00B8616D">
        <w:rPr>
          <w:lang w:val="ru-RU"/>
        </w:rPr>
        <w:t xml:space="preserve"> профессор, доктор технических наук и лауреат </w:t>
      </w:r>
      <w:r w:rsidR="00873458">
        <w:rPr>
          <w:lang w:val="ru-RU"/>
        </w:rPr>
        <w:t>Л</w:t>
      </w:r>
      <w:r w:rsidR="00B8616D">
        <w:rPr>
          <w:lang w:val="ru-RU"/>
        </w:rPr>
        <w:t>енинской премии Козловский был назначен министром геологии СССР.</w:t>
      </w:r>
    </w:p>
    <w:p w14:paraId="7D4794CC" w14:textId="63EE49A6" w:rsidR="008A1385" w:rsidRDefault="000D3F62" w:rsidP="00EB6478">
      <w:pPr>
        <w:spacing w:after="240"/>
        <w:ind w:firstLine="567"/>
        <w:jc w:val="both"/>
        <w:rPr>
          <w:lang w:val="ru-RU"/>
        </w:rPr>
      </w:pPr>
      <w:r>
        <w:rPr>
          <w:lang w:val="ru-RU"/>
        </w:rPr>
        <w:t>Судьбе было угодно, чтобы значительная часть жизни Козловского совпала с «золотым веком» (60-80-е годы ХХ века)</w:t>
      </w:r>
      <w:r w:rsidR="00232FAF">
        <w:rPr>
          <w:lang w:val="ru-RU"/>
        </w:rPr>
        <w:t xml:space="preserve"> российской геологии. Этот период в жизни Советского Союза был временем великих геологических открытий месторождений жидких и газовых углеводородов </w:t>
      </w:r>
      <w:r w:rsidR="00CF4851">
        <w:rPr>
          <w:lang w:val="ru-RU"/>
        </w:rPr>
        <w:t>(Западная Сибирь, прикаспийская впадина Казахстана, Туркменистан и др.)</w:t>
      </w:r>
      <w:r w:rsidR="00961AEB">
        <w:rPr>
          <w:lang w:val="ru-RU"/>
        </w:rPr>
        <w:t>, полиметаллических руд (север европейской части СССР), золота и других благородных металлов</w:t>
      </w:r>
      <w:r w:rsidR="004E082A">
        <w:rPr>
          <w:lang w:val="ru-RU"/>
        </w:rPr>
        <w:t xml:space="preserve"> (Магаданский регион) и алмазов (Якутия, Архангельская область). </w:t>
      </w:r>
      <w:r w:rsidR="001140B6">
        <w:rPr>
          <w:lang w:val="ru-RU"/>
        </w:rPr>
        <w:t>«Золотой век» был отмечен тем, что профессии геолога, геофизика, буровика была для молодежи были одними из самых привлекательных и значимых для молодежи. На необъятной территории Евразии создавался крупнейший в мире мине</w:t>
      </w:r>
      <w:r w:rsidR="003267CD">
        <w:rPr>
          <w:lang w:val="ru-RU"/>
        </w:rPr>
        <w:t xml:space="preserve">рально-сырьевой комплекс – основа могущества </w:t>
      </w:r>
      <w:r w:rsidR="001A3807">
        <w:rPr>
          <w:lang w:val="ru-RU"/>
        </w:rPr>
        <w:t>Советского</w:t>
      </w:r>
      <w:r w:rsidR="003267CD">
        <w:rPr>
          <w:lang w:val="ru-RU"/>
        </w:rPr>
        <w:t xml:space="preserve"> Союза</w:t>
      </w:r>
      <w:r w:rsidR="001A3807">
        <w:rPr>
          <w:lang w:val="ru-RU"/>
        </w:rPr>
        <w:t xml:space="preserve"> на длительную перспективу</w:t>
      </w:r>
      <w:r w:rsidR="003267CD">
        <w:rPr>
          <w:lang w:val="ru-RU"/>
        </w:rPr>
        <w:t>.</w:t>
      </w:r>
      <w:r w:rsidR="00190157">
        <w:rPr>
          <w:lang w:val="ru-RU"/>
        </w:rPr>
        <w:t xml:space="preserve"> В эт</w:t>
      </w:r>
      <w:r w:rsidR="00907346">
        <w:rPr>
          <w:lang w:val="ru-RU"/>
        </w:rPr>
        <w:t>и годы</w:t>
      </w:r>
      <w:r w:rsidR="00190157">
        <w:rPr>
          <w:lang w:val="ru-RU"/>
        </w:rPr>
        <w:t xml:space="preserve"> созданы прекрасные художественные фильмы и романы о геологах, школьные геологические кружки, геологически</w:t>
      </w:r>
      <w:r w:rsidR="00836704">
        <w:rPr>
          <w:lang w:val="ru-RU"/>
        </w:rPr>
        <w:t>е</w:t>
      </w:r>
      <w:r w:rsidR="00190157">
        <w:rPr>
          <w:lang w:val="ru-RU"/>
        </w:rPr>
        <w:t xml:space="preserve"> песни и фестивали</w:t>
      </w:r>
      <w:r w:rsidR="00540920">
        <w:rPr>
          <w:lang w:val="ru-RU"/>
        </w:rPr>
        <w:t xml:space="preserve">, которые помогали формировать мировоззрение </w:t>
      </w:r>
      <w:r w:rsidR="00836704">
        <w:rPr>
          <w:lang w:val="ru-RU"/>
        </w:rPr>
        <w:t xml:space="preserve">молодых </w:t>
      </w:r>
      <w:r w:rsidR="00540920">
        <w:rPr>
          <w:lang w:val="ru-RU"/>
        </w:rPr>
        <w:t xml:space="preserve">исследователей недр планеты Земля. </w:t>
      </w:r>
      <w:r w:rsidR="00E76C43">
        <w:rPr>
          <w:lang w:val="ru-RU"/>
        </w:rPr>
        <w:t xml:space="preserve">Неслучайно к юбилею Козловского в начале </w:t>
      </w:r>
      <w:r w:rsidR="006F16EC">
        <w:rPr>
          <w:lang w:val="ru-RU"/>
        </w:rPr>
        <w:t>00-х</w:t>
      </w:r>
      <w:r w:rsidR="00E76C43">
        <w:rPr>
          <w:lang w:val="ru-RU"/>
        </w:rPr>
        <w:t xml:space="preserve"> годов был записан и выпущен большим тиражом</w:t>
      </w:r>
      <w:r w:rsidR="006F16EC">
        <w:rPr>
          <w:lang w:val="ru-RU"/>
        </w:rPr>
        <w:t xml:space="preserve"> </w:t>
      </w:r>
      <w:r w:rsidR="00836704">
        <w:rPr>
          <w:lang w:val="ru-RU"/>
        </w:rPr>
        <w:t>диск</w:t>
      </w:r>
      <w:r w:rsidR="006F16EC">
        <w:rPr>
          <w:lang w:val="ru-RU"/>
        </w:rPr>
        <w:t xml:space="preserve"> наших геологических песен. </w:t>
      </w:r>
      <w:r w:rsidR="00836704">
        <w:rPr>
          <w:lang w:val="ru-RU"/>
        </w:rPr>
        <w:t>В</w:t>
      </w:r>
      <w:r w:rsidR="006F16EC">
        <w:rPr>
          <w:lang w:val="ru-RU"/>
        </w:rPr>
        <w:t xml:space="preserve">ышла в свет книга воспоминаний Козловского «Геология – жизнь моя». На протяжении </w:t>
      </w:r>
      <w:r w:rsidR="00096282">
        <w:rPr>
          <w:lang w:val="ru-RU"/>
        </w:rPr>
        <w:t>нескольких</w:t>
      </w:r>
      <w:r w:rsidR="006F16EC">
        <w:rPr>
          <w:lang w:val="ru-RU"/>
        </w:rPr>
        <w:t xml:space="preserve"> лет (80-е годы) мне </w:t>
      </w:r>
      <w:r w:rsidR="00096282">
        <w:rPr>
          <w:lang w:val="ru-RU"/>
        </w:rPr>
        <w:t>посчастливилось</w:t>
      </w:r>
      <w:r w:rsidR="006F16EC">
        <w:rPr>
          <w:lang w:val="ru-RU"/>
        </w:rPr>
        <w:t xml:space="preserve"> участвовать в реализации</w:t>
      </w:r>
      <w:r w:rsidR="004367ED">
        <w:rPr>
          <w:lang w:val="ru-RU"/>
        </w:rPr>
        <w:t xml:space="preserve"> под руководством Козловского серии уникальных проектов государственного и международного уровня</w:t>
      </w:r>
      <w:r w:rsidR="008A1385">
        <w:rPr>
          <w:lang w:val="ru-RU"/>
        </w:rPr>
        <w:t xml:space="preserve">, выполнявшихся под эгидой </w:t>
      </w:r>
      <w:proofErr w:type="spellStart"/>
      <w:r w:rsidR="008A1385">
        <w:rPr>
          <w:lang w:val="ru-RU"/>
        </w:rPr>
        <w:t>МинГео</w:t>
      </w:r>
      <w:proofErr w:type="spellEnd"/>
      <w:r w:rsidR="008A1385">
        <w:rPr>
          <w:lang w:val="ru-RU"/>
        </w:rPr>
        <w:t xml:space="preserve"> СССР, ГКНТ СССР и других ведомств на территориях Кольского полуострова, архипелага Новая Земля, Чукотка, Среднеазиатские республики и прикаспийский регион.</w:t>
      </w:r>
    </w:p>
    <w:p w14:paraId="5B7332B0" w14:textId="62BCF023" w:rsidR="00891281" w:rsidRDefault="004D70E9" w:rsidP="00EB6478">
      <w:pPr>
        <w:spacing w:after="240"/>
        <w:ind w:firstLine="567"/>
        <w:jc w:val="both"/>
        <w:rPr>
          <w:lang w:val="ru-RU"/>
        </w:rPr>
      </w:pPr>
      <w:r>
        <w:rPr>
          <w:lang w:val="ru-RU"/>
        </w:rPr>
        <w:t xml:space="preserve">Наше знакомство (в статусе заведующего лабораторией </w:t>
      </w:r>
      <w:proofErr w:type="spellStart"/>
      <w:r>
        <w:rPr>
          <w:lang w:val="ru-RU"/>
        </w:rPr>
        <w:t>сейсмоакустики</w:t>
      </w:r>
      <w:proofErr w:type="spellEnd"/>
      <w:r>
        <w:rPr>
          <w:lang w:val="ru-RU"/>
        </w:rPr>
        <w:t xml:space="preserve"> ВНИИ ядерной геофизики и геохимии)</w:t>
      </w:r>
      <w:r w:rsidR="004E7B4A">
        <w:rPr>
          <w:lang w:val="ru-RU"/>
        </w:rPr>
        <w:t xml:space="preserve"> с Евгением Александровичем произошло в кабинете министра геологии в </w:t>
      </w:r>
      <w:r w:rsidR="00891281">
        <w:rPr>
          <w:lang w:val="ru-RU"/>
        </w:rPr>
        <w:t>1976 году</w:t>
      </w:r>
      <w:r w:rsidR="004E7B4A">
        <w:rPr>
          <w:lang w:val="ru-RU"/>
        </w:rPr>
        <w:t>.</w:t>
      </w:r>
      <w:r w:rsidR="00FB66AB">
        <w:rPr>
          <w:lang w:val="ru-RU"/>
        </w:rPr>
        <w:t xml:space="preserve"> Поводом для встречи был звонок председателя Госплана СССР</w:t>
      </w:r>
      <w:r w:rsidR="00766FBB">
        <w:rPr>
          <w:lang w:val="ru-RU"/>
        </w:rPr>
        <w:t xml:space="preserve"> Н.К. </w:t>
      </w:r>
      <w:proofErr w:type="spellStart"/>
      <w:r w:rsidR="00766FBB">
        <w:rPr>
          <w:lang w:val="ru-RU"/>
        </w:rPr>
        <w:t>Байбакова</w:t>
      </w:r>
      <w:proofErr w:type="spellEnd"/>
      <w:r w:rsidR="00766FBB">
        <w:rPr>
          <w:lang w:val="ru-RU"/>
        </w:rPr>
        <w:t>, который посоветовал ему познакомиться с результатами, полученными нашей лабораторией и экспедицией с применением новых геофизических технологий на территории Казахстана</w:t>
      </w:r>
      <w:r w:rsidR="00915D67">
        <w:rPr>
          <w:lang w:val="ru-RU"/>
        </w:rPr>
        <w:t xml:space="preserve"> (полуостров Мангышлак) на </w:t>
      </w:r>
      <w:r w:rsidR="00915D67">
        <w:rPr>
          <w:lang w:val="ru-RU"/>
        </w:rPr>
        <w:lastRenderedPageBreak/>
        <w:t>крупнейшем нефтяном месторождении Узень</w:t>
      </w:r>
      <w:r w:rsidR="005963B6">
        <w:rPr>
          <w:lang w:val="ru-RU"/>
        </w:rPr>
        <w:t xml:space="preserve">. Работы выполнялись по заказу объедения </w:t>
      </w:r>
      <w:proofErr w:type="spellStart"/>
      <w:r w:rsidR="005963B6">
        <w:rPr>
          <w:lang w:val="ru-RU"/>
        </w:rPr>
        <w:t>Мангышлак</w:t>
      </w:r>
      <w:r w:rsidR="0071793B">
        <w:rPr>
          <w:lang w:val="ru-RU"/>
        </w:rPr>
        <w:t>н</w:t>
      </w:r>
      <w:r w:rsidR="005963B6">
        <w:rPr>
          <w:lang w:val="ru-RU"/>
        </w:rPr>
        <w:t>ефть</w:t>
      </w:r>
      <w:proofErr w:type="spellEnd"/>
      <w:r w:rsidR="005963B6">
        <w:rPr>
          <w:lang w:val="ru-RU"/>
        </w:rPr>
        <w:t xml:space="preserve"> Министерства нефтяной промышленности</w:t>
      </w:r>
      <w:r w:rsidR="00FE0009">
        <w:rPr>
          <w:lang w:val="ru-RU"/>
        </w:rPr>
        <w:t xml:space="preserve"> СССР</w:t>
      </w:r>
      <w:r w:rsidR="005963B6">
        <w:rPr>
          <w:lang w:val="ru-RU"/>
        </w:rPr>
        <w:t xml:space="preserve">. </w:t>
      </w:r>
    </w:p>
    <w:p w14:paraId="6BCB2636" w14:textId="16761D43" w:rsidR="004429D0" w:rsidRDefault="00273D90" w:rsidP="004429D0">
      <w:pPr>
        <w:spacing w:after="240"/>
        <w:ind w:firstLine="567"/>
        <w:jc w:val="both"/>
        <w:rPr>
          <w:lang w:val="ru-RU"/>
        </w:rPr>
      </w:pPr>
      <w:r>
        <w:rPr>
          <w:lang w:val="ru-RU"/>
        </w:rPr>
        <w:t xml:space="preserve">Министр выслушал мой доклад и в завершении сказал, что иногда будет приглашать меня </w:t>
      </w:r>
      <w:r w:rsidR="005D7E43">
        <w:rPr>
          <w:lang w:val="ru-RU"/>
        </w:rPr>
        <w:t>для консультации по</w:t>
      </w:r>
      <w:r>
        <w:rPr>
          <w:lang w:val="ru-RU"/>
        </w:rPr>
        <w:t xml:space="preserve"> </w:t>
      </w:r>
      <w:r w:rsidR="005D7E43">
        <w:rPr>
          <w:lang w:val="ru-RU"/>
        </w:rPr>
        <w:t>отдельным</w:t>
      </w:r>
      <w:r>
        <w:rPr>
          <w:lang w:val="ru-RU"/>
        </w:rPr>
        <w:t xml:space="preserve"> вопрос</w:t>
      </w:r>
      <w:r w:rsidR="005D7E43">
        <w:rPr>
          <w:lang w:val="ru-RU"/>
        </w:rPr>
        <w:t>ам</w:t>
      </w:r>
      <w:r>
        <w:rPr>
          <w:lang w:val="ru-RU"/>
        </w:rPr>
        <w:t xml:space="preserve"> развития геофизики</w:t>
      </w:r>
      <w:r w:rsidR="005D7E43">
        <w:rPr>
          <w:lang w:val="ru-RU"/>
        </w:rPr>
        <w:t xml:space="preserve">. </w:t>
      </w:r>
      <w:r w:rsidR="00093A88">
        <w:rPr>
          <w:lang w:val="ru-RU"/>
        </w:rPr>
        <w:t xml:space="preserve">Уже в процессе разговора мне стало ясно, что Евгений Александрович является </w:t>
      </w:r>
      <w:r w:rsidR="002F1ABB">
        <w:rPr>
          <w:lang w:val="ru-RU"/>
        </w:rPr>
        <w:t xml:space="preserve">не только </w:t>
      </w:r>
      <w:r w:rsidR="00093A88">
        <w:rPr>
          <w:lang w:val="ru-RU"/>
        </w:rPr>
        <w:t>современным и сильным руководителем отрасли</w:t>
      </w:r>
      <w:r w:rsidR="002F1ABB">
        <w:rPr>
          <w:lang w:val="ru-RU"/>
        </w:rPr>
        <w:t>, обладающим стратегическим мышлением</w:t>
      </w:r>
      <w:r w:rsidR="00A44387">
        <w:rPr>
          <w:lang w:val="ru-RU"/>
        </w:rPr>
        <w:t xml:space="preserve">, но и </w:t>
      </w:r>
      <w:r w:rsidR="002F1ABB">
        <w:rPr>
          <w:lang w:val="ru-RU"/>
        </w:rPr>
        <w:t xml:space="preserve">прекрасным горным </w:t>
      </w:r>
      <w:r w:rsidR="00FF0F44">
        <w:rPr>
          <w:lang w:val="ru-RU"/>
        </w:rPr>
        <w:t xml:space="preserve">инженером. На протяжении последующих лет </w:t>
      </w:r>
      <w:r w:rsidR="00B53936">
        <w:rPr>
          <w:lang w:val="ru-RU"/>
        </w:rPr>
        <w:t xml:space="preserve">были выполнены стратегические </w:t>
      </w:r>
      <w:r w:rsidR="00030046">
        <w:rPr>
          <w:lang w:val="ru-RU"/>
        </w:rPr>
        <w:t>задачи, в частности,</w:t>
      </w:r>
      <w:r w:rsidR="00290CE0">
        <w:rPr>
          <w:lang w:val="ru-RU"/>
        </w:rPr>
        <w:t xml:space="preserve"> на территориях Заполярья (Кольский полуостров), был осуществлен проект </w:t>
      </w:r>
      <w:r w:rsidR="0071793B">
        <w:rPr>
          <w:lang w:val="ru-RU"/>
        </w:rPr>
        <w:t>строительства и геофизических исследований</w:t>
      </w:r>
      <w:r w:rsidR="00290CE0">
        <w:rPr>
          <w:lang w:val="ru-RU"/>
        </w:rPr>
        <w:t xml:space="preserve"> уникальной сверхглубокой скважины СГ-3 (глубина 12</w:t>
      </w:r>
      <w:r w:rsidR="00030046">
        <w:rPr>
          <w:lang w:val="ru-RU"/>
        </w:rPr>
        <w:t>,053 метра). Этот проект являлся и является гордостью советской науки и инженерии, трижды отмечен в книге рекордов Гиннеса.</w:t>
      </w:r>
      <w:r w:rsidR="00831365">
        <w:rPr>
          <w:lang w:val="ru-RU"/>
        </w:rPr>
        <w:t xml:space="preserve"> Параллельно в СССР осуществлялось проектирование </w:t>
      </w:r>
      <w:r w:rsidR="00410538">
        <w:rPr>
          <w:lang w:val="ru-RU"/>
        </w:rPr>
        <w:t xml:space="preserve">и проведение </w:t>
      </w:r>
      <w:r w:rsidR="00831365">
        <w:rPr>
          <w:lang w:val="ru-RU"/>
        </w:rPr>
        <w:t xml:space="preserve">глубинных сейсмических исследований земной коры по сети профилей </w:t>
      </w:r>
      <w:r w:rsidR="00203186">
        <w:rPr>
          <w:lang w:val="ru-RU"/>
        </w:rPr>
        <w:t>глубинного сейсмического зондирования (ГСЗ) на глубины до десятков тысяч километров.</w:t>
      </w:r>
      <w:r w:rsidR="00F8484A">
        <w:rPr>
          <w:lang w:val="ru-RU"/>
        </w:rPr>
        <w:t xml:space="preserve"> Эти работы позволили внести </w:t>
      </w:r>
      <w:r w:rsidR="00326428">
        <w:rPr>
          <w:lang w:val="ru-RU"/>
        </w:rPr>
        <w:t xml:space="preserve">получить </w:t>
      </w:r>
      <w:r w:rsidR="00F8484A">
        <w:rPr>
          <w:lang w:val="ru-RU"/>
        </w:rPr>
        <w:t xml:space="preserve">фундаментальные результаты по изучению строения, </w:t>
      </w:r>
      <w:r w:rsidR="0032381C">
        <w:rPr>
          <w:lang w:val="ru-RU"/>
        </w:rPr>
        <w:t>физико-геологических характеристик горных пород на больших глубинах и их термодинамического состояния.</w:t>
      </w:r>
      <w:r w:rsidR="003803BA">
        <w:rPr>
          <w:lang w:val="ru-RU"/>
        </w:rPr>
        <w:t xml:space="preserve"> Важным результатом деятельности Козловского было участие в формировании и работе </w:t>
      </w:r>
      <w:r w:rsidR="00C4699D">
        <w:rPr>
          <w:lang w:val="ru-RU"/>
        </w:rPr>
        <w:t>М</w:t>
      </w:r>
      <w:r w:rsidR="006E0846">
        <w:rPr>
          <w:lang w:val="ru-RU"/>
        </w:rPr>
        <w:t>еждународного научного комитета по континентальному и океаническому бурению</w:t>
      </w:r>
      <w:r w:rsidR="00E065EA">
        <w:rPr>
          <w:lang w:val="ru-RU"/>
        </w:rPr>
        <w:t xml:space="preserve"> под эгидой </w:t>
      </w:r>
      <w:proofErr w:type="spellStart"/>
      <w:r w:rsidR="00E065EA">
        <w:rPr>
          <w:lang w:val="ru-RU"/>
        </w:rPr>
        <w:t>МинГео</w:t>
      </w:r>
      <w:proofErr w:type="spellEnd"/>
      <w:r w:rsidR="00E065EA">
        <w:rPr>
          <w:lang w:val="ru-RU"/>
        </w:rPr>
        <w:t xml:space="preserve"> СССР и ГКНТ СССР с участием ведущих ученых США, Германии, Франции и других стран.</w:t>
      </w:r>
    </w:p>
    <w:p w14:paraId="2204FE45" w14:textId="766BF415" w:rsidR="009F2395" w:rsidRDefault="009F2395" w:rsidP="009F2395">
      <w:pPr>
        <w:spacing w:after="240"/>
        <w:jc w:val="center"/>
        <w:rPr>
          <w:lang w:val="ru-RU"/>
        </w:rPr>
      </w:pPr>
      <w:r>
        <w:rPr>
          <w:noProof/>
          <w:lang w:val="ru-RU"/>
        </w:rPr>
        <w:drawing>
          <wp:inline distT="0" distB="0" distL="0" distR="0" wp14:anchorId="267FBC1F" wp14:editId="5E1E71C7">
            <wp:extent cx="5731510" cy="3830320"/>
            <wp:effectExtent l="0" t="0" r="0" b="5080"/>
            <wp:docPr id="5" name="Рисунок 5" descr="Изображение выглядит как текст, человек, группа, в позе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Изображение выглядит как текст, человек, группа, в позе&#10;&#10;Автоматически созданное описание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3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4E4E6A" w14:textId="77777777" w:rsidR="00F421E7" w:rsidRPr="00C9091C" w:rsidRDefault="00A12EF1" w:rsidP="00F421E7">
      <w:pPr>
        <w:jc w:val="center"/>
        <w:rPr>
          <w:sz w:val="16"/>
          <w:szCs w:val="16"/>
          <w:lang w:val="ru-RU"/>
        </w:rPr>
      </w:pPr>
      <w:r w:rsidRPr="00C9091C">
        <w:rPr>
          <w:sz w:val="16"/>
          <w:szCs w:val="16"/>
          <w:lang w:val="ru-RU"/>
        </w:rPr>
        <w:t>Море Бофорта (Канада), буровая платформа на арктическом шельфе</w:t>
      </w:r>
      <w:r w:rsidR="00F421E7" w:rsidRPr="00C9091C">
        <w:rPr>
          <w:sz w:val="16"/>
          <w:szCs w:val="16"/>
          <w:lang w:val="ru-RU"/>
        </w:rPr>
        <w:t>.</w:t>
      </w:r>
    </w:p>
    <w:p w14:paraId="454E1797" w14:textId="00A796BC" w:rsidR="009F2395" w:rsidRPr="00C9091C" w:rsidRDefault="00F421E7" w:rsidP="00A12EF1">
      <w:pPr>
        <w:spacing w:after="240"/>
        <w:jc w:val="center"/>
        <w:rPr>
          <w:sz w:val="16"/>
          <w:szCs w:val="16"/>
          <w:lang w:val="ru-RU"/>
        </w:rPr>
      </w:pPr>
      <w:r w:rsidRPr="00C9091C">
        <w:rPr>
          <w:sz w:val="16"/>
          <w:szCs w:val="16"/>
          <w:lang w:val="ru-RU"/>
        </w:rPr>
        <w:t>Советские геологи во главе с Е.А. Козловским.</w:t>
      </w:r>
    </w:p>
    <w:p w14:paraId="3B1F6DEB" w14:textId="44A1EB6B" w:rsidR="00F8484A" w:rsidRDefault="00F8484A" w:rsidP="004429D0">
      <w:pPr>
        <w:spacing w:after="240"/>
        <w:jc w:val="center"/>
        <w:rPr>
          <w:lang w:val="ru-RU"/>
        </w:rPr>
      </w:pPr>
    </w:p>
    <w:p w14:paraId="3D727B8B" w14:textId="1F5005C1" w:rsidR="00C57F9B" w:rsidRDefault="00D35B88" w:rsidP="00EB6478">
      <w:pPr>
        <w:spacing w:after="240"/>
        <w:ind w:firstLine="567"/>
        <w:jc w:val="both"/>
        <w:rPr>
          <w:lang w:val="ru-RU"/>
        </w:rPr>
      </w:pPr>
      <w:r>
        <w:rPr>
          <w:lang w:val="ru-RU"/>
        </w:rPr>
        <w:lastRenderedPageBreak/>
        <w:t>Несомненной заслугой министра геологии была его постоянная забота и интерес к работе научно-исследовательских институтов (около 40 НИИ</w:t>
      </w:r>
      <w:r w:rsidR="00BC5E74">
        <w:rPr>
          <w:lang w:val="ru-RU"/>
        </w:rPr>
        <w:t>, среди них ВНИИ</w:t>
      </w:r>
      <w:r w:rsidR="002018F6">
        <w:rPr>
          <w:lang w:val="ru-RU"/>
        </w:rPr>
        <w:t xml:space="preserve"> </w:t>
      </w:r>
      <w:proofErr w:type="spellStart"/>
      <w:r w:rsidR="002018F6">
        <w:rPr>
          <w:lang w:val="ru-RU"/>
        </w:rPr>
        <w:t>О</w:t>
      </w:r>
      <w:r w:rsidR="00576722">
        <w:rPr>
          <w:lang w:val="ru-RU"/>
        </w:rPr>
        <w:t>кеан</w:t>
      </w:r>
      <w:r w:rsidR="002F067D">
        <w:rPr>
          <w:lang w:val="ru-RU"/>
        </w:rPr>
        <w:t>г</w:t>
      </w:r>
      <w:r w:rsidR="00576722">
        <w:rPr>
          <w:lang w:val="ru-RU"/>
        </w:rPr>
        <w:t>еология</w:t>
      </w:r>
      <w:proofErr w:type="spellEnd"/>
      <w:r w:rsidR="002018F6">
        <w:rPr>
          <w:lang w:val="ru-RU"/>
        </w:rPr>
        <w:t>, ВСЕГЕИ, ВНИГРИ,</w:t>
      </w:r>
      <w:r w:rsidR="00326428">
        <w:rPr>
          <w:lang w:val="ru-RU"/>
        </w:rPr>
        <w:t xml:space="preserve"> ВНИГНИ, ЦНИГРИ, ВИМС,</w:t>
      </w:r>
      <w:r w:rsidR="002018F6">
        <w:rPr>
          <w:lang w:val="ru-RU"/>
        </w:rPr>
        <w:t xml:space="preserve"> ВИТР, ВИРГ, ВНИИЯГГ</w:t>
      </w:r>
      <w:r w:rsidR="00576722">
        <w:rPr>
          <w:lang w:val="ru-RU"/>
        </w:rPr>
        <w:t>, ВНИИ Геофизика</w:t>
      </w:r>
      <w:r>
        <w:rPr>
          <w:lang w:val="ru-RU"/>
        </w:rPr>
        <w:t>)</w:t>
      </w:r>
      <w:r w:rsidR="00576722">
        <w:rPr>
          <w:lang w:val="ru-RU"/>
        </w:rPr>
        <w:t>, а так же создание крупнейших научно-производственных объединений (НПО</w:t>
      </w:r>
      <w:r w:rsidR="00216B05">
        <w:rPr>
          <w:lang w:val="ru-RU"/>
        </w:rPr>
        <w:t xml:space="preserve">) </w:t>
      </w:r>
      <w:proofErr w:type="spellStart"/>
      <w:r w:rsidR="00216B05">
        <w:rPr>
          <w:lang w:val="ru-RU"/>
        </w:rPr>
        <w:t>Союз</w:t>
      </w:r>
      <w:r w:rsidR="009A1DDF">
        <w:rPr>
          <w:lang w:val="ru-RU"/>
        </w:rPr>
        <w:t>н</w:t>
      </w:r>
      <w:r w:rsidR="00216B05">
        <w:rPr>
          <w:lang w:val="ru-RU"/>
        </w:rPr>
        <w:t>ефте</w:t>
      </w:r>
      <w:r w:rsidR="009A1DDF">
        <w:rPr>
          <w:lang w:val="ru-RU"/>
        </w:rPr>
        <w:t>г</w:t>
      </w:r>
      <w:r w:rsidR="00216B05">
        <w:rPr>
          <w:lang w:val="ru-RU"/>
        </w:rPr>
        <w:t>еофизика</w:t>
      </w:r>
      <w:proofErr w:type="spellEnd"/>
      <w:r w:rsidR="00216B05">
        <w:rPr>
          <w:lang w:val="ru-RU"/>
        </w:rPr>
        <w:t xml:space="preserve">, </w:t>
      </w:r>
      <w:proofErr w:type="spellStart"/>
      <w:r w:rsidR="00216B05">
        <w:rPr>
          <w:lang w:val="ru-RU"/>
        </w:rPr>
        <w:t>Сев</w:t>
      </w:r>
      <w:r w:rsidR="009A1DDF">
        <w:rPr>
          <w:lang w:val="ru-RU"/>
        </w:rPr>
        <w:t>м</w:t>
      </w:r>
      <w:r w:rsidR="00216B05">
        <w:rPr>
          <w:lang w:val="ru-RU"/>
        </w:rPr>
        <w:t>ор</w:t>
      </w:r>
      <w:r w:rsidR="009A1DDF">
        <w:rPr>
          <w:lang w:val="ru-RU"/>
        </w:rPr>
        <w:t>г</w:t>
      </w:r>
      <w:r w:rsidR="00216B05">
        <w:rPr>
          <w:lang w:val="ru-RU"/>
        </w:rPr>
        <w:t>еология</w:t>
      </w:r>
      <w:proofErr w:type="spellEnd"/>
      <w:r w:rsidR="008951D5">
        <w:rPr>
          <w:lang w:val="ru-RU"/>
        </w:rPr>
        <w:t xml:space="preserve">, </w:t>
      </w:r>
      <w:proofErr w:type="spellStart"/>
      <w:r w:rsidR="008951D5">
        <w:rPr>
          <w:lang w:val="ru-RU"/>
        </w:rPr>
        <w:t>Юж</w:t>
      </w:r>
      <w:r w:rsidR="009A1DDF">
        <w:rPr>
          <w:lang w:val="ru-RU"/>
        </w:rPr>
        <w:t>м</w:t>
      </w:r>
      <w:r w:rsidR="008951D5">
        <w:rPr>
          <w:lang w:val="ru-RU"/>
        </w:rPr>
        <w:t>ор</w:t>
      </w:r>
      <w:r w:rsidR="009A1DDF">
        <w:rPr>
          <w:lang w:val="ru-RU"/>
        </w:rPr>
        <w:t>г</w:t>
      </w:r>
      <w:r w:rsidR="008951D5">
        <w:rPr>
          <w:lang w:val="ru-RU"/>
        </w:rPr>
        <w:t>еология</w:t>
      </w:r>
      <w:proofErr w:type="spellEnd"/>
      <w:r w:rsidR="009A1DDF">
        <w:rPr>
          <w:lang w:val="ru-RU"/>
        </w:rPr>
        <w:t xml:space="preserve">, </w:t>
      </w:r>
      <w:proofErr w:type="spellStart"/>
      <w:r w:rsidR="002F067D">
        <w:rPr>
          <w:lang w:val="ru-RU"/>
        </w:rPr>
        <w:t>Дальморгеология</w:t>
      </w:r>
      <w:proofErr w:type="spellEnd"/>
      <w:r w:rsidR="008951D5">
        <w:rPr>
          <w:lang w:val="ru-RU"/>
        </w:rPr>
        <w:t xml:space="preserve"> и других.</w:t>
      </w:r>
    </w:p>
    <w:p w14:paraId="40080D1E" w14:textId="379E7D66" w:rsidR="008951D5" w:rsidRDefault="00C9091C" w:rsidP="00EB6478">
      <w:pPr>
        <w:spacing w:after="240"/>
        <w:ind w:firstLine="567"/>
        <w:jc w:val="both"/>
        <w:rPr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3D9077" wp14:editId="1E4FF7BC">
                <wp:simplePos x="0" y="0"/>
                <wp:positionH relativeFrom="column">
                  <wp:posOffset>0</wp:posOffset>
                </wp:positionH>
                <wp:positionV relativeFrom="paragraph">
                  <wp:posOffset>2554052</wp:posOffset>
                </wp:positionV>
                <wp:extent cx="2908259" cy="271370"/>
                <wp:effectExtent l="0" t="0" r="635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259" cy="271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4FF92A" w14:textId="6049F24C" w:rsidR="00C9091C" w:rsidRPr="00C9091C" w:rsidRDefault="00C9091C" w:rsidP="00C9091C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C9091C">
                              <w:rPr>
                                <w:sz w:val="16"/>
                                <w:szCs w:val="16"/>
                                <w:lang w:val="ru-RU"/>
                              </w:rPr>
                              <w:t>Вручение награды в президиуме РАЕН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D9077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0;margin-top:201.1pt;width:229pt;height:2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" fillcolor="white [3201]" stroked="f" strokeweight=".5pt">
                <v:textbox>
                  <w:txbxContent>
                    <w:p w14:paraId="474FF92A" w14:textId="6049F24C" w:rsidR="00C9091C" w:rsidRPr="00C9091C" w:rsidRDefault="00C9091C" w:rsidP="00C9091C">
                      <w:pPr>
                        <w:jc w:val="center"/>
                        <w:rPr>
                          <w:sz w:val="16"/>
                          <w:szCs w:val="16"/>
                          <w:lang w:val="ru-RU"/>
                        </w:rPr>
                      </w:pPr>
                      <w:r w:rsidRPr="00C9091C">
                        <w:rPr>
                          <w:sz w:val="16"/>
                          <w:szCs w:val="16"/>
                          <w:lang w:val="ru-RU"/>
                        </w:rPr>
                        <w:t>Вручение награды в президиуме РАЕН</w:t>
                      </w:r>
                    </w:p>
                  </w:txbxContent>
                </v:textbox>
              </v:shape>
            </w:pict>
          </mc:Fallback>
        </mc:AlternateContent>
      </w:r>
      <w:r w:rsidR="008A70BD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70A3B897" wp14:editId="6D8DBBCA">
            <wp:simplePos x="0" y="0"/>
            <wp:positionH relativeFrom="margin">
              <wp:posOffset>2906293</wp:posOffset>
            </wp:positionH>
            <wp:positionV relativeFrom="margin">
              <wp:posOffset>4441128</wp:posOffset>
            </wp:positionV>
            <wp:extent cx="2783840" cy="185547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1855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70BD"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 wp14:anchorId="297C20E3" wp14:editId="45367633">
            <wp:simplePos x="0" y="0"/>
            <wp:positionH relativeFrom="margin">
              <wp:align>left</wp:align>
            </wp:positionH>
            <wp:positionV relativeFrom="margin">
              <wp:posOffset>1957868</wp:posOffset>
            </wp:positionV>
            <wp:extent cx="2908300" cy="1938655"/>
            <wp:effectExtent l="0" t="0" r="0" b="4445"/>
            <wp:wrapSquare wrapText="bothSides"/>
            <wp:docPr id="3" name="Рисунок 3" descr="Вручение диплома РАЕН Е.А. Козловско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Вручение диплома РАЕН Е.А. Козловскому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300" cy="1938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51D5">
        <w:rPr>
          <w:lang w:val="ru-RU"/>
        </w:rPr>
        <w:t xml:space="preserve">Жизнь и работа </w:t>
      </w:r>
      <w:r w:rsidR="00702E9D">
        <w:rPr>
          <w:lang w:val="ru-RU"/>
        </w:rPr>
        <w:t>Е.А. Козловского с 90-х годов прошлого столетия до последних дней связана с легендарным московским геологоразведочным институтом им. С. Орджоникидзе</w:t>
      </w:r>
      <w:r w:rsidR="006B26A9">
        <w:rPr>
          <w:lang w:val="ru-RU"/>
        </w:rPr>
        <w:t xml:space="preserve"> а так же с крупными общественными организациями такими как Высший Горный Совет, Академия Горных Наук</w:t>
      </w:r>
      <w:r w:rsidR="001B7EFD">
        <w:rPr>
          <w:lang w:val="ru-RU"/>
        </w:rPr>
        <w:t>, Ассоциация Геологических Организаций</w:t>
      </w:r>
      <w:r w:rsidR="006B26A9">
        <w:rPr>
          <w:lang w:val="ru-RU"/>
        </w:rPr>
        <w:t xml:space="preserve"> и др.</w:t>
      </w:r>
      <w:r w:rsidR="00E73943">
        <w:rPr>
          <w:lang w:val="ru-RU"/>
        </w:rPr>
        <w:t xml:space="preserve"> Профессора и преподаватели МГРИ прекрасно понима</w:t>
      </w:r>
      <w:r w:rsidR="002F067D">
        <w:rPr>
          <w:lang w:val="ru-RU"/>
        </w:rPr>
        <w:t>ют</w:t>
      </w:r>
      <w:r w:rsidR="00E73943">
        <w:rPr>
          <w:lang w:val="ru-RU"/>
        </w:rPr>
        <w:t xml:space="preserve"> роль министра геологии в проектировании, строительстве и оснащении института</w:t>
      </w:r>
      <w:r w:rsidR="00507B28">
        <w:rPr>
          <w:lang w:val="ru-RU"/>
        </w:rPr>
        <w:t xml:space="preserve"> новейшим оборудованием и вычислительной техникой. Великолепный памятник геологу – первооткрывателю на площади перед зданием института был задуман и сооружен при активной помощи </w:t>
      </w:r>
      <w:proofErr w:type="spellStart"/>
      <w:r w:rsidR="00507B28">
        <w:rPr>
          <w:lang w:val="ru-RU"/>
        </w:rPr>
        <w:t>МинГео</w:t>
      </w:r>
      <w:proofErr w:type="spellEnd"/>
      <w:r w:rsidR="00507B28">
        <w:rPr>
          <w:lang w:val="ru-RU"/>
        </w:rPr>
        <w:t xml:space="preserve"> и научных организаций. </w:t>
      </w:r>
      <w:r w:rsidR="00D22575">
        <w:rPr>
          <w:lang w:val="ru-RU"/>
        </w:rPr>
        <w:t>Особое место в научной и гражданской деятельности Е.А. Козловского занимает его участие в развитии Российской Академии Естественных Наук (РАЕН)</w:t>
      </w:r>
      <w:r w:rsidR="00A35C3D">
        <w:rPr>
          <w:lang w:val="ru-RU"/>
        </w:rPr>
        <w:t xml:space="preserve"> – крупнейшей общественной научной организации России. В 1993 году профессор Козловский был избран действительным членом РАЕН и председателем отделения геологоразведки</w:t>
      </w:r>
      <w:r w:rsidR="00D431E2">
        <w:rPr>
          <w:lang w:val="ru-RU"/>
        </w:rPr>
        <w:t xml:space="preserve">. Состав его отделения включал наиболее авторитетных ученых геологов России и руководителей научно-исследовательских институтов. </w:t>
      </w:r>
      <w:r w:rsidR="0037212C">
        <w:rPr>
          <w:lang w:val="ru-RU"/>
        </w:rPr>
        <w:t>Именно в эти годы вышли в свет новые научные и публицистические монографии</w:t>
      </w:r>
      <w:r w:rsidR="00D856DA">
        <w:rPr>
          <w:lang w:val="ru-RU"/>
        </w:rPr>
        <w:t xml:space="preserve"> Козловского, посвященные </w:t>
      </w:r>
      <w:r w:rsidR="0019220A">
        <w:rPr>
          <w:lang w:val="ru-RU"/>
        </w:rPr>
        <w:t xml:space="preserve">особой </w:t>
      </w:r>
      <w:r w:rsidR="00D856DA">
        <w:rPr>
          <w:lang w:val="ru-RU"/>
        </w:rPr>
        <w:t>значимости минерально-сырьевой базы для</w:t>
      </w:r>
      <w:r w:rsidR="005C26EE">
        <w:rPr>
          <w:lang w:val="ru-RU"/>
        </w:rPr>
        <w:t xml:space="preserve"> устойчивого развития и</w:t>
      </w:r>
      <w:r w:rsidR="00D856DA">
        <w:rPr>
          <w:lang w:val="ru-RU"/>
        </w:rPr>
        <w:t xml:space="preserve"> безопасности России</w:t>
      </w:r>
      <w:r w:rsidR="00ED4521">
        <w:rPr>
          <w:lang w:val="ru-RU"/>
        </w:rPr>
        <w:t>. Большой интерес</w:t>
      </w:r>
      <w:r w:rsidR="006C680E">
        <w:rPr>
          <w:lang w:val="ru-RU"/>
        </w:rPr>
        <w:t xml:space="preserve"> у геологической общественности вызвали работы коллектива под руководством Козловского, посвященные роли геологов </w:t>
      </w:r>
      <w:r w:rsidR="00AB15F3">
        <w:rPr>
          <w:lang w:val="ru-RU"/>
        </w:rPr>
        <w:t>во время Великой Отечественной Войны.</w:t>
      </w:r>
    </w:p>
    <w:p w14:paraId="009CC8A8" w14:textId="1F7A7C05" w:rsidR="00DE1A00" w:rsidRDefault="00FE1E61" w:rsidP="00DE1A00">
      <w:pPr>
        <w:spacing w:after="240"/>
        <w:ind w:firstLine="567"/>
        <w:jc w:val="both"/>
        <w:rPr>
          <w:lang w:val="ru-RU"/>
        </w:rPr>
      </w:pPr>
      <w:r>
        <w:rPr>
          <w:lang w:val="ru-RU"/>
        </w:rPr>
        <w:t>Э</w:t>
      </w:r>
      <w:r w:rsidR="00BC7362" w:rsidRPr="00BC7362">
        <w:rPr>
          <w:lang w:val="ru-RU"/>
        </w:rPr>
        <w:t>моциональный</w:t>
      </w:r>
      <w:r>
        <w:rPr>
          <w:lang w:val="ru-RU"/>
        </w:rPr>
        <w:t xml:space="preserve"> и</w:t>
      </w:r>
      <w:r w:rsidR="00BC7362" w:rsidRPr="00BC7362">
        <w:rPr>
          <w:lang w:val="ru-RU"/>
        </w:rPr>
        <w:t xml:space="preserve"> интеллектуальный заряд Евгения Козловского и преданность геологии </w:t>
      </w:r>
      <w:r>
        <w:rPr>
          <w:lang w:val="ru-RU"/>
        </w:rPr>
        <w:t xml:space="preserve">и </w:t>
      </w:r>
      <w:r w:rsidR="00BC7362" w:rsidRPr="00BC7362">
        <w:rPr>
          <w:lang w:val="ru-RU"/>
        </w:rPr>
        <w:t>горному делу передан</w:t>
      </w:r>
      <w:r w:rsidR="00FD331C">
        <w:rPr>
          <w:lang w:val="ru-RU"/>
        </w:rPr>
        <w:t>ы</w:t>
      </w:r>
      <w:r w:rsidR="00BC7362" w:rsidRPr="00BC7362">
        <w:rPr>
          <w:lang w:val="ru-RU"/>
        </w:rPr>
        <w:t xml:space="preserve"> геологам России и уверен останутся в памяти новых поколений исследователей недр</w:t>
      </w:r>
      <w:r w:rsidR="00FD331C">
        <w:rPr>
          <w:lang w:val="ru-RU"/>
        </w:rPr>
        <w:t>.</w:t>
      </w:r>
      <w:r w:rsidR="00DE1A00">
        <w:rPr>
          <w:lang w:val="ru-RU"/>
        </w:rPr>
        <w:t xml:space="preserve"> </w:t>
      </w:r>
      <w:r w:rsidR="00FD331C">
        <w:rPr>
          <w:lang w:val="ru-RU"/>
        </w:rPr>
        <w:t>З</w:t>
      </w:r>
      <w:r w:rsidR="004D33D6" w:rsidRPr="004D33D6">
        <w:rPr>
          <w:lang w:val="ru-RU"/>
        </w:rPr>
        <w:t>авершая краткий очерк</w:t>
      </w:r>
      <w:r w:rsidR="00FD331C">
        <w:rPr>
          <w:lang w:val="ru-RU"/>
        </w:rPr>
        <w:t xml:space="preserve"> о</w:t>
      </w:r>
      <w:r w:rsidR="004D33D6" w:rsidRPr="004D33D6">
        <w:rPr>
          <w:lang w:val="ru-RU"/>
        </w:rPr>
        <w:t xml:space="preserve"> выдающемся человеке и </w:t>
      </w:r>
      <w:r w:rsidR="00DE1A00" w:rsidRPr="004D33D6">
        <w:rPr>
          <w:lang w:val="ru-RU"/>
        </w:rPr>
        <w:t>руководител</w:t>
      </w:r>
      <w:r w:rsidR="00DE1A00">
        <w:rPr>
          <w:lang w:val="ru-RU"/>
        </w:rPr>
        <w:t>е,</w:t>
      </w:r>
      <w:r w:rsidR="004D33D6" w:rsidRPr="004D33D6">
        <w:rPr>
          <w:lang w:val="ru-RU"/>
        </w:rPr>
        <w:t xml:space="preserve"> хочу привести слова из геологической песни к юбилею Козловского</w:t>
      </w:r>
    </w:p>
    <w:p w14:paraId="10B5D5CF" w14:textId="1684CA72" w:rsidR="00DE1A00" w:rsidRPr="00DE1A00" w:rsidRDefault="004D33D6" w:rsidP="00DE1A00">
      <w:pPr>
        <w:spacing w:after="240"/>
        <w:ind w:left="567"/>
        <w:rPr>
          <w:i/>
          <w:iCs/>
          <w:lang w:val="ru-RU"/>
        </w:rPr>
      </w:pPr>
      <w:r w:rsidRPr="00DE1A00">
        <w:rPr>
          <w:i/>
          <w:iCs/>
          <w:lang w:val="ru-RU"/>
        </w:rPr>
        <w:t>«</w:t>
      </w:r>
      <w:r w:rsidR="00DE1A00" w:rsidRPr="00DE1A00">
        <w:rPr>
          <w:i/>
          <w:iCs/>
          <w:lang w:val="ru-RU"/>
        </w:rPr>
        <w:t>М</w:t>
      </w:r>
      <w:r w:rsidRPr="00DE1A00">
        <w:rPr>
          <w:i/>
          <w:iCs/>
          <w:lang w:val="ru-RU"/>
        </w:rPr>
        <w:t>ы сейчас не на фронте, но и это не тыл</w:t>
      </w:r>
      <w:r w:rsidR="00DE1A00" w:rsidRPr="00DE1A00">
        <w:rPr>
          <w:i/>
          <w:iCs/>
          <w:lang w:val="ru-RU"/>
        </w:rPr>
        <w:t>,</w:t>
      </w:r>
      <w:r w:rsidR="00DE1A00" w:rsidRPr="00DE1A00">
        <w:rPr>
          <w:i/>
          <w:iCs/>
          <w:lang w:val="ru-RU"/>
        </w:rPr>
        <w:br/>
        <w:t>И</w:t>
      </w:r>
      <w:r w:rsidRPr="00DE1A00">
        <w:rPr>
          <w:i/>
          <w:iCs/>
          <w:lang w:val="ru-RU"/>
        </w:rPr>
        <w:t xml:space="preserve"> о нашей работе с ветром спорит тротил»</w:t>
      </w:r>
    </w:p>
    <w:p w14:paraId="26FEF564" w14:textId="450846ED" w:rsidR="008A70BD" w:rsidRDefault="00DE1A00" w:rsidP="00DE1A00">
      <w:pPr>
        <w:spacing w:after="240"/>
        <w:ind w:firstLine="567"/>
        <w:jc w:val="both"/>
        <w:rPr>
          <w:lang w:val="ru-RU"/>
        </w:rPr>
      </w:pPr>
      <w:r>
        <w:rPr>
          <w:lang w:val="ru-RU"/>
        </w:rPr>
        <w:lastRenderedPageBreak/>
        <w:t>У</w:t>
      </w:r>
      <w:r w:rsidR="004D33D6" w:rsidRPr="004D33D6">
        <w:rPr>
          <w:lang w:val="ru-RU"/>
        </w:rPr>
        <w:t xml:space="preserve">беждён что геологов </w:t>
      </w:r>
      <w:r>
        <w:rPr>
          <w:lang w:val="ru-RU"/>
        </w:rPr>
        <w:t>Р</w:t>
      </w:r>
      <w:r w:rsidR="004D33D6" w:rsidRPr="004D33D6">
        <w:rPr>
          <w:lang w:val="ru-RU"/>
        </w:rPr>
        <w:t>оссии ждут новые великие открытия</w:t>
      </w:r>
      <w:r w:rsidR="00FE1E61">
        <w:rPr>
          <w:lang w:val="ru-RU"/>
        </w:rPr>
        <w:t>.</w:t>
      </w:r>
    </w:p>
    <w:p w14:paraId="66D05065" w14:textId="3419457C" w:rsidR="00304CAA" w:rsidRDefault="00304CAA" w:rsidP="00EB6478">
      <w:pPr>
        <w:jc w:val="both"/>
        <w:rPr>
          <w:lang w:val="ru-RU"/>
        </w:rPr>
      </w:pPr>
      <w:r w:rsidRPr="00EB6478">
        <w:rPr>
          <w:b/>
          <w:bCs/>
          <w:lang w:val="ru-RU"/>
        </w:rPr>
        <w:t>О.Л. Кузнецов</w:t>
      </w:r>
      <w:r w:rsidR="00EE3ED8">
        <w:rPr>
          <w:lang w:val="ru-RU"/>
        </w:rPr>
        <w:t>, профессор, доктор технических наук</w:t>
      </w:r>
    </w:p>
    <w:p w14:paraId="690006CD" w14:textId="6E8B138F" w:rsidR="00304CAA" w:rsidRDefault="00304CAA" w:rsidP="00EB6478">
      <w:pPr>
        <w:jc w:val="both"/>
        <w:rPr>
          <w:lang w:val="ru-RU"/>
        </w:rPr>
      </w:pPr>
      <w:r>
        <w:rPr>
          <w:lang w:val="ru-RU"/>
        </w:rPr>
        <w:t>Президент РАЕН</w:t>
      </w:r>
    </w:p>
    <w:p w14:paraId="1EB99A6C" w14:textId="77777777" w:rsidR="001D51AB" w:rsidRPr="000D3F62" w:rsidRDefault="001D51AB" w:rsidP="00EB6478">
      <w:pPr>
        <w:jc w:val="both"/>
        <w:rPr>
          <w:lang w:val="ru-RU"/>
        </w:rPr>
      </w:pPr>
      <w:r>
        <w:rPr>
          <w:lang w:val="ru-RU"/>
        </w:rPr>
        <w:t>Заведующий кафедрой Общей и прикладной геофизики Государственного Университета «Дубна»</w:t>
      </w:r>
    </w:p>
    <w:p w14:paraId="147598CE" w14:textId="77777777" w:rsidR="00C824B2" w:rsidRDefault="00C824B2" w:rsidP="00EB6478">
      <w:pPr>
        <w:jc w:val="both"/>
        <w:rPr>
          <w:lang w:val="ru-RU"/>
        </w:rPr>
      </w:pPr>
      <w:r>
        <w:rPr>
          <w:lang w:val="ru-RU"/>
        </w:rPr>
        <w:t>Ректор, президент Государственного Университета «Дубна» (1994-2008, 2008-2020)</w:t>
      </w:r>
    </w:p>
    <w:p w14:paraId="7F027AC9" w14:textId="77777777" w:rsidR="00C824B2" w:rsidRDefault="00C824B2" w:rsidP="00EB6478">
      <w:pPr>
        <w:jc w:val="both"/>
        <w:rPr>
          <w:lang w:val="ru-RU"/>
        </w:rPr>
      </w:pPr>
      <w:r>
        <w:rPr>
          <w:lang w:val="ru-RU"/>
        </w:rPr>
        <w:t>Генеральный директор Государственного Научного Центра РФ ВНИИ Геосистем (1992-2005)</w:t>
      </w:r>
    </w:p>
    <w:p w14:paraId="084264CA" w14:textId="77777777" w:rsidR="00C824B2" w:rsidRDefault="00C824B2" w:rsidP="00EB6478">
      <w:pPr>
        <w:jc w:val="both"/>
        <w:rPr>
          <w:lang w:val="ru-RU"/>
        </w:rPr>
      </w:pPr>
      <w:r>
        <w:rPr>
          <w:lang w:val="ru-RU"/>
        </w:rPr>
        <w:t>Генеральный конструктор государственной информационно-измерительной системы «Космос-Воздух-Земля-Скважина» (1985-1991)</w:t>
      </w:r>
    </w:p>
    <w:p w14:paraId="57742B9A" w14:textId="5346B513" w:rsidR="001D51AB" w:rsidRDefault="00C824B2" w:rsidP="00EB6478">
      <w:pPr>
        <w:jc w:val="both"/>
        <w:rPr>
          <w:lang w:val="ru-RU"/>
        </w:rPr>
      </w:pPr>
      <w:r>
        <w:rPr>
          <w:lang w:val="ru-RU"/>
        </w:rPr>
        <w:t>Генеральный директор МНТК «ГЕОС»</w:t>
      </w:r>
    </w:p>
    <w:p w14:paraId="4B4092B6" w14:textId="7F720DA5" w:rsidR="00264E19" w:rsidRDefault="00264E19" w:rsidP="00EB6478">
      <w:pPr>
        <w:jc w:val="both"/>
        <w:rPr>
          <w:lang w:val="ru-RU"/>
        </w:rPr>
      </w:pPr>
      <w:r>
        <w:rPr>
          <w:lang w:val="ru-RU"/>
        </w:rPr>
        <w:t xml:space="preserve">Директор ВНИИ Ядерной Геофизики и Геохимии </w:t>
      </w:r>
      <w:proofErr w:type="spellStart"/>
      <w:r>
        <w:rPr>
          <w:lang w:val="ru-RU"/>
        </w:rPr>
        <w:t>МинГео</w:t>
      </w:r>
      <w:proofErr w:type="spellEnd"/>
      <w:r>
        <w:rPr>
          <w:lang w:val="ru-RU"/>
        </w:rPr>
        <w:t xml:space="preserve"> СССР (1979-1985)</w:t>
      </w:r>
    </w:p>
    <w:sectPr w:rsidR="00264E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356B9" w14:textId="77777777" w:rsidR="00EA1618" w:rsidRDefault="00EA1618" w:rsidP="00D96089">
      <w:r>
        <w:separator/>
      </w:r>
    </w:p>
  </w:endnote>
  <w:endnote w:type="continuationSeparator" w:id="0">
    <w:p w14:paraId="20B2DE07" w14:textId="77777777" w:rsidR="00EA1618" w:rsidRDefault="00EA1618" w:rsidP="00D96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924B9" w14:textId="77777777" w:rsidR="00EA1618" w:rsidRDefault="00EA1618" w:rsidP="00D96089">
      <w:r>
        <w:separator/>
      </w:r>
    </w:p>
  </w:footnote>
  <w:footnote w:type="continuationSeparator" w:id="0">
    <w:p w14:paraId="003C4E35" w14:textId="77777777" w:rsidR="00EA1618" w:rsidRDefault="00EA1618" w:rsidP="00D960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089"/>
    <w:rsid w:val="00030046"/>
    <w:rsid w:val="00093A88"/>
    <w:rsid w:val="00096282"/>
    <w:rsid w:val="000D3F62"/>
    <w:rsid w:val="001140B6"/>
    <w:rsid w:val="00171449"/>
    <w:rsid w:val="00190157"/>
    <w:rsid w:val="0019220A"/>
    <w:rsid w:val="001A3807"/>
    <w:rsid w:val="001B38AF"/>
    <w:rsid w:val="001B7EFD"/>
    <w:rsid w:val="001D51AB"/>
    <w:rsid w:val="002018F6"/>
    <w:rsid w:val="00203186"/>
    <w:rsid w:val="00216B05"/>
    <w:rsid w:val="00232FAF"/>
    <w:rsid w:val="00264E19"/>
    <w:rsid w:val="00273D90"/>
    <w:rsid w:val="002760B9"/>
    <w:rsid w:val="0028310D"/>
    <w:rsid w:val="00290CE0"/>
    <w:rsid w:val="002F067D"/>
    <w:rsid w:val="002F1ABB"/>
    <w:rsid w:val="00304CAA"/>
    <w:rsid w:val="003146F5"/>
    <w:rsid w:val="0032381C"/>
    <w:rsid w:val="00326428"/>
    <w:rsid w:val="003267CD"/>
    <w:rsid w:val="0037212C"/>
    <w:rsid w:val="003803BA"/>
    <w:rsid w:val="00410538"/>
    <w:rsid w:val="00415AE5"/>
    <w:rsid w:val="004367ED"/>
    <w:rsid w:val="004429D0"/>
    <w:rsid w:val="00455A32"/>
    <w:rsid w:val="004D33D6"/>
    <w:rsid w:val="004D70E9"/>
    <w:rsid w:val="004E082A"/>
    <w:rsid w:val="004E7B4A"/>
    <w:rsid w:val="00507B28"/>
    <w:rsid w:val="005301A8"/>
    <w:rsid w:val="00540920"/>
    <w:rsid w:val="00550655"/>
    <w:rsid w:val="00571706"/>
    <w:rsid w:val="00576722"/>
    <w:rsid w:val="005963B6"/>
    <w:rsid w:val="005C26EE"/>
    <w:rsid w:val="005D7E43"/>
    <w:rsid w:val="006648AC"/>
    <w:rsid w:val="006B26A9"/>
    <w:rsid w:val="006C680E"/>
    <w:rsid w:val="006E0846"/>
    <w:rsid w:val="006F16EC"/>
    <w:rsid w:val="00702E9D"/>
    <w:rsid w:val="0071793B"/>
    <w:rsid w:val="007425E3"/>
    <w:rsid w:val="00766FBB"/>
    <w:rsid w:val="00775C2C"/>
    <w:rsid w:val="00791C9A"/>
    <w:rsid w:val="00831365"/>
    <w:rsid w:val="00831EB0"/>
    <w:rsid w:val="00836704"/>
    <w:rsid w:val="00873458"/>
    <w:rsid w:val="00891281"/>
    <w:rsid w:val="008951D5"/>
    <w:rsid w:val="008A1385"/>
    <w:rsid w:val="008A70BD"/>
    <w:rsid w:val="008B1359"/>
    <w:rsid w:val="00907346"/>
    <w:rsid w:val="00915D67"/>
    <w:rsid w:val="00961AEB"/>
    <w:rsid w:val="009750E7"/>
    <w:rsid w:val="00986888"/>
    <w:rsid w:val="009A1DDF"/>
    <w:rsid w:val="009F2395"/>
    <w:rsid w:val="00A12EF1"/>
    <w:rsid w:val="00A20430"/>
    <w:rsid w:val="00A35C3D"/>
    <w:rsid w:val="00A44387"/>
    <w:rsid w:val="00A9071D"/>
    <w:rsid w:val="00AA62AE"/>
    <w:rsid w:val="00AB15F3"/>
    <w:rsid w:val="00B04E35"/>
    <w:rsid w:val="00B53936"/>
    <w:rsid w:val="00B8616D"/>
    <w:rsid w:val="00BB6275"/>
    <w:rsid w:val="00BC5E74"/>
    <w:rsid w:val="00BC7362"/>
    <w:rsid w:val="00BF068C"/>
    <w:rsid w:val="00C4699D"/>
    <w:rsid w:val="00C57F9B"/>
    <w:rsid w:val="00C824B2"/>
    <w:rsid w:val="00C9091C"/>
    <w:rsid w:val="00CC7372"/>
    <w:rsid w:val="00CE1757"/>
    <w:rsid w:val="00CF0814"/>
    <w:rsid w:val="00CF4851"/>
    <w:rsid w:val="00D22575"/>
    <w:rsid w:val="00D35B88"/>
    <w:rsid w:val="00D431E2"/>
    <w:rsid w:val="00D856DA"/>
    <w:rsid w:val="00D96089"/>
    <w:rsid w:val="00DE1A00"/>
    <w:rsid w:val="00E065EA"/>
    <w:rsid w:val="00E73943"/>
    <w:rsid w:val="00E76C43"/>
    <w:rsid w:val="00EA1618"/>
    <w:rsid w:val="00EB6478"/>
    <w:rsid w:val="00ED4521"/>
    <w:rsid w:val="00ED6B54"/>
    <w:rsid w:val="00EE3ED8"/>
    <w:rsid w:val="00F01573"/>
    <w:rsid w:val="00F421E7"/>
    <w:rsid w:val="00F8484A"/>
    <w:rsid w:val="00FB4606"/>
    <w:rsid w:val="00FB66AB"/>
    <w:rsid w:val="00FD331C"/>
    <w:rsid w:val="00FE0009"/>
    <w:rsid w:val="00FE0850"/>
    <w:rsid w:val="00FE1E61"/>
    <w:rsid w:val="00FF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BF457"/>
  <w15:chartTrackingRefBased/>
  <w15:docId w15:val="{6DFEFE45-A393-A848-91DA-93FF4641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089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6089"/>
  </w:style>
  <w:style w:type="paragraph" w:styleId="a5">
    <w:name w:val="footer"/>
    <w:basedOn w:val="a"/>
    <w:link w:val="a6"/>
    <w:uiPriority w:val="99"/>
    <w:unhideWhenUsed/>
    <w:rsid w:val="00D96089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6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1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16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1141</Words>
  <Characters>6504</Characters>
  <Application>Microsoft Office Word</Application>
  <DocSecurity>0</DocSecurity>
  <Lines>54</Lines>
  <Paragraphs>15</Paragraphs>
  <ScaleCrop>false</ScaleCrop>
  <Company/>
  <LinksUpToDate>false</LinksUpToDate>
  <CharactersWithSpaces>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Kuznetsov</dc:creator>
  <cp:keywords/>
  <dc:description/>
  <cp:lastModifiedBy>Мой Номер</cp:lastModifiedBy>
  <cp:revision>2</cp:revision>
  <dcterms:created xsi:type="dcterms:W3CDTF">2022-12-04T22:33:00Z</dcterms:created>
  <dcterms:modified xsi:type="dcterms:W3CDTF">2022-12-04T22:33:00Z</dcterms:modified>
</cp:coreProperties>
</file>