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3AB4" w14:textId="77777777" w:rsidR="000E42A5" w:rsidRPr="000E42A5" w:rsidRDefault="00104C83" w:rsidP="000E42A5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 xml:space="preserve">РАЕН </w:t>
      </w:r>
      <w:r w:rsid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>принял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>а</w:t>
      </w:r>
      <w:r w:rsid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 xml:space="preserve"> участие в </w:t>
      </w:r>
      <w:r w:rsidR="000E42A5" w:rsidRP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val="en-US" w:eastAsia="ru-RU"/>
        </w:rPr>
        <w:t>XXVII</w:t>
      </w:r>
      <w:r w:rsidR="000E42A5" w:rsidRP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 xml:space="preserve"> Международн</w:t>
      </w:r>
      <w:r w:rsid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>ой</w:t>
      </w:r>
      <w:r w:rsidR="000E42A5" w:rsidRP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 xml:space="preserve"> научно-практическ</w:t>
      </w:r>
      <w:r w:rsid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>ой</w:t>
      </w:r>
      <w:r w:rsidR="000E42A5" w:rsidRPr="000E42A5">
        <w:rPr>
          <w:rFonts w:ascii="Times New Roman" w:eastAsia="Times New Roman" w:hAnsi="Times New Roman" w:cs="Times New Roman"/>
          <w:b/>
          <w:color w:val="0070C0"/>
          <w:kern w:val="36"/>
          <w:sz w:val="42"/>
          <w:szCs w:val="42"/>
          <w:lang w:eastAsia="ru-RU"/>
        </w:rPr>
        <w:t xml:space="preserve"> </w:t>
      </w:r>
      <w:hyperlink r:id="rId4" w:tooltip="Конференция &quot;Повышение конкурентоспособности животноводства и задачи кадрового обеспечения&quot;" w:history="1">
        <w:r w:rsidR="000E42A5" w:rsidRPr="000E42A5">
          <w:rPr>
            <w:rFonts w:ascii="Times New Roman" w:eastAsia="Times New Roman" w:hAnsi="Times New Roman" w:cs="Times New Roman"/>
            <w:b/>
            <w:color w:val="0070C0"/>
            <w:kern w:val="36"/>
            <w:sz w:val="42"/>
            <w:szCs w:val="42"/>
            <w:lang w:eastAsia="ru-RU"/>
          </w:rPr>
          <w:t>конференци</w:t>
        </w:r>
        <w:r w:rsidR="000E42A5">
          <w:rPr>
            <w:rFonts w:ascii="Times New Roman" w:eastAsia="Times New Roman" w:hAnsi="Times New Roman" w:cs="Times New Roman"/>
            <w:b/>
            <w:color w:val="0070C0"/>
            <w:kern w:val="36"/>
            <w:sz w:val="42"/>
            <w:szCs w:val="42"/>
            <w:lang w:eastAsia="ru-RU"/>
          </w:rPr>
          <w:t>и</w:t>
        </w:r>
        <w:r w:rsidR="000E42A5" w:rsidRPr="000E42A5">
          <w:rPr>
            <w:rFonts w:ascii="Times New Roman" w:eastAsia="Times New Roman" w:hAnsi="Times New Roman" w:cs="Times New Roman"/>
            <w:b/>
            <w:color w:val="0070C0"/>
            <w:kern w:val="36"/>
            <w:sz w:val="42"/>
            <w:szCs w:val="42"/>
            <w:lang w:eastAsia="ru-RU"/>
          </w:rPr>
          <w:t xml:space="preserve"> "Повышение конкурентоспособности животноводства и задачи кадрового обеспечения"</w:t>
        </w:r>
      </w:hyperlink>
    </w:p>
    <w:p w14:paraId="5250D665" w14:textId="77777777" w:rsidR="000E42A5" w:rsidRPr="000E42A5" w:rsidRDefault="000E42A5" w:rsidP="000E42A5">
      <w:pPr>
        <w:spacing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E42A5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08349FB9" wp14:editId="65E040D7">
            <wp:extent cx="1905000" cy="1581150"/>
            <wp:effectExtent l="0" t="0" r="0" b="0"/>
            <wp:docPr id="1" name="Рисунок 1" descr="Конференция &quot;Повышение конкурентоспособности животноводства и задачи кадрового обеспеч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ренция &quot;Повышение конкурентоспособности животноводства и задачи кадрового обеспечен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B3B7" w14:textId="77777777" w:rsidR="000E42A5" w:rsidRDefault="000E42A5" w:rsidP="00C26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 июня 2021 г.</w:t>
      </w:r>
      <w:r w:rsidRPr="000E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 базе </w:t>
      </w:r>
      <w:r w:rsidRPr="000E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Российской академии менеджмента в животноводстве</w:t>
      </w:r>
      <w:r w:rsidRPr="000E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состоялась  конференция "Повышение конкурентоспособности животноводства и задачи кадрового обеспечения". </w:t>
      </w:r>
    </w:p>
    <w:p w14:paraId="142430DA" w14:textId="77777777" w:rsidR="000E42A5" w:rsidRDefault="000E42A5" w:rsidP="00C26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</w:t>
      </w:r>
      <w:r w:rsidR="00D33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конференции приняли участие представители научно-исследовательских институтов Российской академии наук и образовательных учреждений Минсельхоза России.</w:t>
      </w:r>
    </w:p>
    <w:p w14:paraId="4B72C59B" w14:textId="77777777" w:rsidR="00D33730" w:rsidRDefault="00D33730" w:rsidP="00C26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научных докладах были изложены новейшие разработки в области кормления, содержания сельскохозяйственных животных, вопросы репродуктивных качеств и наследственных аномалий скота. </w:t>
      </w:r>
    </w:p>
    <w:p w14:paraId="0D13B4D0" w14:textId="77777777" w:rsidR="00D33730" w:rsidRDefault="00D33730" w:rsidP="00C26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было уделено проблемам кадрового обеспечения подотрасли животноводства</w:t>
      </w:r>
      <w:r w:rsidR="00C26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обеспечению устойчивости экономического роста АПК, в том числе зарубежному опыту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14:paraId="480C3972" w14:textId="77777777" w:rsidR="00DE2307" w:rsidRDefault="00C26EBD" w:rsidP="00C26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докладом «</w:t>
      </w:r>
      <w:r w:rsidRPr="00C26E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пыт </w:t>
      </w:r>
      <w:r w:rsidRPr="00C26E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понии в прогнозировании темпов роста, пропорций, структуры и эффективности экономики» выступил </w:t>
      </w:r>
      <w:r w:rsidR="00104C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член РАЕН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Е.Е. Можаев.</w:t>
      </w:r>
    </w:p>
    <w:p w14:paraId="1804B8DC" w14:textId="77777777" w:rsidR="00C26EBD" w:rsidRPr="00D33730" w:rsidRDefault="00C26EBD" w:rsidP="00C26EBD">
      <w:pPr>
        <w:spacing w:after="0"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72460A1" wp14:editId="799BE93C">
            <wp:extent cx="5940000" cy="4460400"/>
            <wp:effectExtent l="0" t="3175" r="635" b="635"/>
            <wp:docPr id="2" name="Рисунок 2" descr="C:\Users\Е.Е. Можаев\Desktop\163482349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.Е. Можаев\Desktop\1634823493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4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EBD" w:rsidRPr="00D3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0B"/>
    <w:rsid w:val="000E42A5"/>
    <w:rsid w:val="00104C83"/>
    <w:rsid w:val="00373100"/>
    <w:rsid w:val="00391044"/>
    <w:rsid w:val="007D4523"/>
    <w:rsid w:val="009A3E0B"/>
    <w:rsid w:val="00C26EBD"/>
    <w:rsid w:val="00D33730"/>
    <w:rsid w:val="00D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4D25"/>
  <w15:docId w15:val="{FB1C5FEE-6FE0-4EF2-AF17-59B554F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1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1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vij.ru/meropriyatiya/meropriyatiya/konferenciya-povyshenie-konkurentosposobnosti-zhivotnovodstva-i-zadachi-kadrovogo-obespecheniya-p-bykovo-16-iyunya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Мой Номер</cp:lastModifiedBy>
  <cp:revision>2</cp:revision>
  <dcterms:created xsi:type="dcterms:W3CDTF">2021-10-21T17:39:00Z</dcterms:created>
  <dcterms:modified xsi:type="dcterms:W3CDTF">2021-10-21T17:39:00Z</dcterms:modified>
</cp:coreProperties>
</file>