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2"/>
        <w:tblpPr w:leftFromText="180" w:rightFromText="180" w:vertAnchor="page" w:horzAnchor="margin" w:tblpX="-210" w:tblpY="1261"/>
        <w:tblW w:w="53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3"/>
        <w:gridCol w:w="3383"/>
        <w:gridCol w:w="3188"/>
      </w:tblGrid>
      <w:tr w:rsidR="00BF3E6C" w:rsidRPr="00DB30DA" w14:paraId="5586248A" w14:textId="77777777" w:rsidTr="00EF6D6E">
        <w:trPr>
          <w:trHeight w:val="1691"/>
        </w:trPr>
        <w:tc>
          <w:tcPr>
            <w:tcW w:w="1696" w:type="pct"/>
          </w:tcPr>
          <w:p w14:paraId="6280295A" w14:textId="77777777" w:rsidR="00BF3E6C" w:rsidRPr="00DB30DA" w:rsidRDefault="00BF3E6C" w:rsidP="00EA74C8">
            <w:pPr>
              <w:spacing w:after="0" w:line="240" w:lineRule="auto"/>
              <w:contextualSpacing/>
              <w:jc w:val="center"/>
              <w:rPr>
                <w:b w:val="0"/>
                <w:color w:val="002060"/>
              </w:rPr>
            </w:pPr>
            <w:r w:rsidRPr="00DB30DA">
              <w:rPr>
                <w:b w:val="0"/>
                <w:color w:val="002060"/>
              </w:rPr>
              <w:t>МЕЖДУНАРОДНЫЙ ИНСТИТУТ ПИТИРИМА СОРОКИНА – НИКОЛАЯ КОНДРАТЬЕВА</w:t>
            </w:r>
          </w:p>
        </w:tc>
        <w:tc>
          <w:tcPr>
            <w:tcW w:w="1701" w:type="pct"/>
          </w:tcPr>
          <w:p w14:paraId="69BF5BC0" w14:textId="77777777" w:rsidR="00BF3E6C" w:rsidRPr="00DB30DA" w:rsidRDefault="00BF3E6C" w:rsidP="00EA74C8">
            <w:pPr>
              <w:spacing w:after="0" w:line="240" w:lineRule="auto"/>
              <w:contextualSpacing/>
              <w:jc w:val="center"/>
              <w:rPr>
                <w:b w:val="0"/>
                <w:color w:val="002060"/>
              </w:rPr>
            </w:pPr>
            <w:r w:rsidRPr="00DB30DA">
              <w:rPr>
                <w:b w:val="0"/>
                <w:color w:val="002060"/>
              </w:rPr>
              <w:t>МОСКОВСКИЙ ГОСУДАРСТВЕННЫЙ УНИВЕРСИТЕТ ИМЕНИ М.В. ЛОМОНОСОВА</w:t>
            </w:r>
          </w:p>
        </w:tc>
        <w:tc>
          <w:tcPr>
            <w:tcW w:w="1603" w:type="pct"/>
          </w:tcPr>
          <w:p w14:paraId="6D2FD0D4" w14:textId="77777777" w:rsidR="00BF3E6C" w:rsidRPr="00DB30DA" w:rsidRDefault="00BF3E6C" w:rsidP="00EA74C8">
            <w:pPr>
              <w:spacing w:after="0" w:line="240" w:lineRule="auto"/>
              <w:contextualSpacing/>
              <w:jc w:val="center"/>
              <w:rPr>
                <w:b w:val="0"/>
                <w:color w:val="002060"/>
              </w:rPr>
            </w:pPr>
            <w:r w:rsidRPr="00DB30DA">
              <w:rPr>
                <w:b w:val="0"/>
                <w:color w:val="002060"/>
              </w:rPr>
              <w:t xml:space="preserve">ЯЛТИНСКИЙ </w:t>
            </w:r>
            <w:proofErr w:type="gramStart"/>
            <w:r w:rsidRPr="00DB30DA">
              <w:rPr>
                <w:b w:val="0"/>
                <w:color w:val="002060"/>
              </w:rPr>
              <w:t>ЦИВИЛИЗАЦИОННЫЙ  КЛУБ</w:t>
            </w:r>
            <w:proofErr w:type="gramEnd"/>
          </w:p>
          <w:p w14:paraId="5E6B4D6D" w14:textId="77777777" w:rsidR="00BF3E6C" w:rsidRPr="00DB30DA" w:rsidRDefault="00BF3E6C" w:rsidP="00EA74C8">
            <w:pPr>
              <w:spacing w:after="0" w:line="240" w:lineRule="auto"/>
              <w:contextualSpacing/>
              <w:jc w:val="center"/>
              <w:rPr>
                <w:b w:val="0"/>
                <w:color w:val="002060"/>
              </w:rPr>
            </w:pPr>
          </w:p>
        </w:tc>
      </w:tr>
    </w:tbl>
    <w:p w14:paraId="1634A916" w14:textId="77777777" w:rsidR="00BF3E6C" w:rsidRPr="00DB30DA" w:rsidRDefault="00BF3E6C" w:rsidP="00EA74C8">
      <w:pPr>
        <w:pStyle w:val="ac"/>
        <w:spacing w:before="0" w:after="0"/>
        <w:contextualSpacing/>
        <w:rPr>
          <w:sz w:val="28"/>
          <w:szCs w:val="28"/>
          <w:lang w:val="ru-RU"/>
        </w:rPr>
      </w:pPr>
      <w:r w:rsidRPr="00DB30DA">
        <w:rPr>
          <w:sz w:val="28"/>
          <w:szCs w:val="28"/>
          <w:lang w:val="ru-RU"/>
        </w:rPr>
        <w:t>Международная академия глобальных исследований</w:t>
      </w:r>
    </w:p>
    <w:p w14:paraId="7D477A7E" w14:textId="77777777" w:rsidR="00EA74C8" w:rsidRDefault="00EA74C8" w:rsidP="00EA74C8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aps/>
          <w:color w:val="002060"/>
          <w:sz w:val="48"/>
          <w:szCs w:val="50"/>
        </w:rPr>
      </w:pPr>
    </w:p>
    <w:p w14:paraId="3A333B3F" w14:textId="77777777" w:rsidR="004A03CA" w:rsidRDefault="004A03CA" w:rsidP="00EA74C8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aps/>
          <w:color w:val="002060"/>
          <w:sz w:val="48"/>
          <w:szCs w:val="50"/>
        </w:rPr>
      </w:pPr>
    </w:p>
    <w:p w14:paraId="5A74A2F2" w14:textId="77777777" w:rsidR="00BF3E6C" w:rsidRPr="00840040" w:rsidRDefault="00BF3E6C" w:rsidP="00840040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aps/>
          <w:color w:val="002060"/>
          <w:sz w:val="48"/>
          <w:szCs w:val="50"/>
        </w:rPr>
      </w:pPr>
      <w:r>
        <w:rPr>
          <w:rFonts w:asciiTheme="majorHAnsi" w:eastAsia="Times New Roman" w:hAnsiTheme="majorHAnsi" w:cs="Times New Roman"/>
          <w:b/>
          <w:caps/>
          <w:color w:val="002060"/>
          <w:sz w:val="48"/>
          <w:szCs w:val="50"/>
        </w:rPr>
        <w:t xml:space="preserve">теория и </w:t>
      </w:r>
      <w:r w:rsidRPr="00840040">
        <w:rPr>
          <w:rFonts w:asciiTheme="majorHAnsi" w:eastAsia="Times New Roman" w:hAnsiTheme="majorHAnsi" w:cs="Times New Roman"/>
          <w:b/>
          <w:caps/>
          <w:color w:val="002060"/>
          <w:sz w:val="48"/>
          <w:szCs w:val="50"/>
        </w:rPr>
        <w:t>Стратегия СТАНОВЛЕНИЯ УСТОЙЧИВОГО МНОГОПОЛЯРНОГО МИРОУСТРОЙСТВА на базе ПАРТНЕРСТВА цивилизаций и ведущих держав (Ялтинского мира-2)</w:t>
      </w:r>
    </w:p>
    <w:p w14:paraId="479C0D8F" w14:textId="77777777" w:rsidR="004A03CA" w:rsidRDefault="004A03CA" w:rsidP="00EA74C8">
      <w:pPr>
        <w:pStyle w:val="ac"/>
        <w:spacing w:before="0" w:after="0"/>
        <w:ind w:right="-285"/>
        <w:contextualSpacing/>
        <w:rPr>
          <w:sz w:val="36"/>
          <w:szCs w:val="58"/>
          <w:lang w:val="ru-RU"/>
        </w:rPr>
      </w:pPr>
    </w:p>
    <w:p w14:paraId="48C0F327" w14:textId="77777777" w:rsidR="00BF3E6C" w:rsidRPr="00DB30DA" w:rsidRDefault="00BF3E6C" w:rsidP="00EA74C8">
      <w:pPr>
        <w:pStyle w:val="ac"/>
        <w:spacing w:before="0" w:after="0"/>
        <w:ind w:right="-285"/>
        <w:contextualSpacing/>
        <w:rPr>
          <w:sz w:val="36"/>
          <w:szCs w:val="58"/>
          <w:lang w:val="ru-RU"/>
        </w:rPr>
      </w:pPr>
      <w:r w:rsidRPr="00DB30DA">
        <w:rPr>
          <w:sz w:val="36"/>
          <w:szCs w:val="58"/>
          <w:lang w:val="ru-RU"/>
        </w:rPr>
        <w:t>Монография</w:t>
      </w:r>
    </w:p>
    <w:p w14:paraId="2D3CEE98" w14:textId="77777777" w:rsidR="00EA74C8" w:rsidRDefault="00EA74C8" w:rsidP="00EA74C8">
      <w:pPr>
        <w:pStyle w:val="ac"/>
        <w:spacing w:before="0" w:after="0"/>
        <w:ind w:right="-285"/>
        <w:contextualSpacing/>
        <w:rPr>
          <w:sz w:val="36"/>
          <w:szCs w:val="58"/>
          <w:lang w:val="ru-RU"/>
        </w:rPr>
      </w:pPr>
    </w:p>
    <w:p w14:paraId="159A0561" w14:textId="77777777" w:rsidR="00BF3E6C" w:rsidRPr="00DB30DA" w:rsidRDefault="00BF3E6C" w:rsidP="00EA74C8">
      <w:pPr>
        <w:spacing w:after="0" w:line="240" w:lineRule="auto"/>
        <w:contextualSpacing/>
        <w:rPr>
          <w:color w:val="44546A" w:themeColor="text2"/>
          <w:sz w:val="32"/>
        </w:rPr>
      </w:pPr>
    </w:p>
    <w:p w14:paraId="50CD0AA4" w14:textId="77777777" w:rsidR="004A03CA" w:rsidRDefault="004A03CA" w:rsidP="00EA74C8">
      <w:pPr>
        <w:spacing w:after="0" w:line="240" w:lineRule="auto"/>
        <w:contextualSpacing/>
        <w:jc w:val="center"/>
        <w:rPr>
          <w:color w:val="44546A" w:themeColor="text2"/>
          <w:sz w:val="32"/>
        </w:rPr>
      </w:pPr>
    </w:p>
    <w:p w14:paraId="651E1C74" w14:textId="77777777" w:rsidR="004A03CA" w:rsidRDefault="004A03CA" w:rsidP="00EA74C8">
      <w:pPr>
        <w:spacing w:after="0" w:line="240" w:lineRule="auto"/>
        <w:contextualSpacing/>
        <w:jc w:val="center"/>
        <w:rPr>
          <w:color w:val="44546A" w:themeColor="text2"/>
          <w:sz w:val="32"/>
        </w:rPr>
      </w:pPr>
    </w:p>
    <w:p w14:paraId="4F36770A" w14:textId="77777777" w:rsidR="004A03CA" w:rsidRDefault="004A03CA" w:rsidP="00EA74C8">
      <w:pPr>
        <w:spacing w:after="0" w:line="240" w:lineRule="auto"/>
        <w:contextualSpacing/>
        <w:jc w:val="center"/>
        <w:rPr>
          <w:color w:val="44546A" w:themeColor="text2"/>
          <w:sz w:val="32"/>
        </w:rPr>
      </w:pPr>
    </w:p>
    <w:p w14:paraId="77819FDC" w14:textId="77777777" w:rsidR="004A03CA" w:rsidRDefault="004A03CA" w:rsidP="00EA74C8">
      <w:pPr>
        <w:spacing w:after="0" w:line="240" w:lineRule="auto"/>
        <w:contextualSpacing/>
        <w:jc w:val="center"/>
        <w:rPr>
          <w:color w:val="44546A" w:themeColor="text2"/>
          <w:sz w:val="32"/>
        </w:rPr>
      </w:pPr>
    </w:p>
    <w:p w14:paraId="42DEA3F9" w14:textId="77777777" w:rsidR="004A03CA" w:rsidRDefault="004A03CA" w:rsidP="00EA74C8">
      <w:pPr>
        <w:spacing w:after="0" w:line="240" w:lineRule="auto"/>
        <w:contextualSpacing/>
        <w:jc w:val="center"/>
        <w:rPr>
          <w:color w:val="44546A" w:themeColor="text2"/>
          <w:sz w:val="32"/>
        </w:rPr>
      </w:pPr>
    </w:p>
    <w:p w14:paraId="72455468" w14:textId="77777777" w:rsidR="004A03CA" w:rsidRDefault="004A03CA" w:rsidP="00EA74C8">
      <w:pPr>
        <w:spacing w:after="0" w:line="240" w:lineRule="auto"/>
        <w:contextualSpacing/>
        <w:jc w:val="center"/>
        <w:rPr>
          <w:color w:val="44546A" w:themeColor="text2"/>
          <w:sz w:val="32"/>
        </w:rPr>
      </w:pPr>
    </w:p>
    <w:p w14:paraId="68C40886" w14:textId="77777777" w:rsidR="00BF3E6C" w:rsidRPr="00DB30DA" w:rsidRDefault="00BF3E6C" w:rsidP="00EA74C8">
      <w:pPr>
        <w:spacing w:after="0" w:line="240" w:lineRule="auto"/>
        <w:contextualSpacing/>
        <w:jc w:val="center"/>
        <w:rPr>
          <w:color w:val="44546A" w:themeColor="text2"/>
          <w:sz w:val="32"/>
        </w:rPr>
      </w:pPr>
      <w:r w:rsidRPr="00DB30DA">
        <w:rPr>
          <w:color w:val="44546A" w:themeColor="text2"/>
          <w:sz w:val="32"/>
        </w:rPr>
        <w:t>МОСКВА – ИНЭС - МИСК, 2020</w:t>
      </w:r>
    </w:p>
    <w:p w14:paraId="4387E880" w14:textId="77777777" w:rsidR="004A03CA" w:rsidRDefault="00BF3E6C" w:rsidP="004A03CA">
      <w:pPr>
        <w:pStyle w:val="af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0DA">
        <w:br w:type="page"/>
      </w:r>
    </w:p>
    <w:p w14:paraId="4FEF5EF3" w14:textId="77777777" w:rsidR="00BF3E6C" w:rsidRDefault="00BF3E6C" w:rsidP="00EA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A720F" w14:textId="77777777" w:rsidR="001A51A1" w:rsidRPr="007410D0" w:rsidRDefault="001A51A1" w:rsidP="00EA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684DC" w14:textId="77777777" w:rsidR="00EA74C8" w:rsidRPr="007410D0" w:rsidRDefault="00A247D2" w:rsidP="00EA7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D0">
        <w:rPr>
          <w:rFonts w:ascii="Times New Roman" w:hAnsi="Times New Roman" w:cs="Times New Roman"/>
          <w:sz w:val="24"/>
          <w:szCs w:val="24"/>
        </w:rPr>
        <w:t xml:space="preserve">Содержание: </w:t>
      </w:r>
    </w:p>
    <w:p w14:paraId="2B73DCD7" w14:textId="77777777" w:rsidR="00A1703D" w:rsidRPr="007410D0" w:rsidRDefault="00A1703D" w:rsidP="00EA74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EBF3AF" w14:textId="77777777" w:rsidR="00A1703D" w:rsidRPr="007410D0" w:rsidRDefault="006E5600" w:rsidP="00EA74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0D0">
        <w:rPr>
          <w:rFonts w:ascii="Times New Roman" w:hAnsi="Times New Roman" w:cs="Times New Roman"/>
          <w:b/>
          <w:sz w:val="24"/>
          <w:szCs w:val="24"/>
        </w:rPr>
        <w:t xml:space="preserve">ТОМ 1. </w:t>
      </w:r>
    </w:p>
    <w:p w14:paraId="74F0304D" w14:textId="77777777" w:rsidR="00CF6655" w:rsidRPr="007410D0" w:rsidRDefault="006E5600" w:rsidP="00EA74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0D0">
        <w:rPr>
          <w:rFonts w:ascii="Times New Roman" w:hAnsi="Times New Roman"/>
          <w:b/>
          <w:sz w:val="24"/>
          <w:szCs w:val="24"/>
        </w:rPr>
        <w:t>НАУЧНЫЕ ОСНОВЫ СТАНОВЛЕНИЯ УСТОЙЧИВОГО МНОГОПОЛЯРНОГО МИРОУСТРОЙСТВА И ФОРМИРОВАНИЕ БОЛЬШОГО ЕВРАЗИЙСКОГО ПАРТНЕР</w:t>
      </w:r>
      <w:r w:rsidR="002D525D" w:rsidRPr="007410D0">
        <w:rPr>
          <w:rFonts w:ascii="Times New Roman" w:hAnsi="Times New Roman"/>
          <w:b/>
          <w:sz w:val="24"/>
          <w:szCs w:val="24"/>
        </w:rPr>
        <w:t>СТ</w:t>
      </w:r>
      <w:r w:rsidRPr="007410D0">
        <w:rPr>
          <w:rFonts w:ascii="Times New Roman" w:hAnsi="Times New Roman"/>
          <w:b/>
          <w:sz w:val="24"/>
          <w:szCs w:val="24"/>
        </w:rPr>
        <w:t xml:space="preserve">ВА </w:t>
      </w:r>
    </w:p>
    <w:p w14:paraId="3D79EEDC" w14:textId="77777777" w:rsidR="00EA74C8" w:rsidRPr="007410D0" w:rsidRDefault="00EA74C8" w:rsidP="00EA74C8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D558D" w14:textId="77777777" w:rsidR="00133DBE" w:rsidRPr="007410D0" w:rsidRDefault="00133DBE" w:rsidP="00EA74C8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D0">
        <w:rPr>
          <w:rFonts w:ascii="Times New Roman" w:hAnsi="Times New Roman" w:cs="Times New Roman"/>
          <w:sz w:val="24"/>
          <w:szCs w:val="24"/>
        </w:rPr>
        <w:t>ЧАСТЬ</w:t>
      </w:r>
      <w:r w:rsidR="007410D0" w:rsidRPr="007410D0">
        <w:rPr>
          <w:rFonts w:ascii="Times New Roman" w:hAnsi="Times New Roman" w:cs="Times New Roman"/>
          <w:sz w:val="24"/>
          <w:szCs w:val="24"/>
        </w:rPr>
        <w:t> </w:t>
      </w:r>
      <w:r w:rsidRPr="007410D0">
        <w:rPr>
          <w:rFonts w:ascii="Times New Roman" w:hAnsi="Times New Roman" w:cs="Times New Roman"/>
          <w:sz w:val="24"/>
          <w:szCs w:val="24"/>
        </w:rPr>
        <w:t>1. НОВАЯ ПАРАДИГМА ТЕОРИИ, ИСТОРИИ И БУДУЩЕГО МИРА ЦИВИЛИЗАЦИЙ</w:t>
      </w:r>
    </w:p>
    <w:p w14:paraId="2557BDB8" w14:textId="77777777" w:rsidR="00133DBE" w:rsidRPr="007410D0" w:rsidRDefault="00133DBE" w:rsidP="00EA74C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410D0">
        <w:rPr>
          <w:rFonts w:ascii="Times New Roman" w:hAnsi="Times New Roman" w:cs="Times New Roman"/>
          <w:noProof/>
          <w:sz w:val="24"/>
          <w:szCs w:val="24"/>
        </w:rPr>
        <w:t>Глава</w:t>
      </w:r>
      <w:r w:rsidR="007410D0">
        <w:rPr>
          <w:rFonts w:ascii="Times New Roman" w:hAnsi="Times New Roman" w:cs="Times New Roman"/>
          <w:noProof/>
          <w:sz w:val="24"/>
          <w:szCs w:val="24"/>
        </w:rPr>
        <w:t> </w:t>
      </w:r>
      <w:r w:rsidRPr="007410D0">
        <w:rPr>
          <w:rFonts w:ascii="Times New Roman" w:hAnsi="Times New Roman" w:cs="Times New Roman"/>
          <w:noProof/>
          <w:sz w:val="24"/>
          <w:szCs w:val="24"/>
        </w:rPr>
        <w:t>1.</w:t>
      </w:r>
      <w:r w:rsidR="000B1DE1" w:rsidRPr="007410D0">
        <w:rPr>
          <w:rFonts w:ascii="Times New Roman" w:hAnsi="Times New Roman" w:cs="Times New Roman"/>
          <w:noProof/>
          <w:sz w:val="24"/>
          <w:szCs w:val="24"/>
        </w:rPr>
        <w:t>1</w:t>
      </w:r>
      <w:r w:rsidRPr="007410D0">
        <w:rPr>
          <w:rFonts w:ascii="Times New Roman" w:hAnsi="Times New Roman" w:cs="Times New Roman"/>
          <w:noProof/>
          <w:sz w:val="24"/>
          <w:szCs w:val="24"/>
        </w:rPr>
        <w:t xml:space="preserve">  Интегральная теория происхождения, эволюции, взаимодействия и будущего цивилизаций</w:t>
      </w:r>
      <w:r w:rsidRPr="007410D0">
        <w:rPr>
          <w:rFonts w:ascii="Times New Roman" w:hAnsi="Times New Roman" w:cs="Times New Roman"/>
          <w:noProof/>
          <w:sz w:val="24"/>
          <w:szCs w:val="24"/>
        </w:rPr>
        <w:tab/>
      </w:r>
    </w:p>
    <w:p w14:paraId="3215F7DD" w14:textId="77777777" w:rsidR="00133DBE" w:rsidRPr="007410D0" w:rsidRDefault="00133DBE" w:rsidP="00EA74C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410D0">
        <w:rPr>
          <w:rFonts w:ascii="Times New Roman" w:hAnsi="Times New Roman" w:cs="Times New Roman"/>
          <w:noProof/>
          <w:sz w:val="24"/>
          <w:szCs w:val="24"/>
        </w:rPr>
        <w:t>Глава</w:t>
      </w:r>
      <w:r w:rsidR="007410D0">
        <w:rPr>
          <w:rFonts w:ascii="Times New Roman" w:hAnsi="Times New Roman" w:cs="Times New Roman"/>
          <w:noProof/>
          <w:sz w:val="24"/>
          <w:szCs w:val="24"/>
        </w:rPr>
        <w:t> </w:t>
      </w:r>
      <w:r w:rsidR="000B1DE1" w:rsidRPr="007410D0">
        <w:rPr>
          <w:rFonts w:ascii="Times New Roman" w:hAnsi="Times New Roman" w:cs="Times New Roman"/>
          <w:noProof/>
          <w:sz w:val="24"/>
          <w:szCs w:val="24"/>
        </w:rPr>
        <w:t>1.</w:t>
      </w:r>
      <w:r w:rsidRPr="007410D0">
        <w:rPr>
          <w:rFonts w:ascii="Times New Roman" w:hAnsi="Times New Roman" w:cs="Times New Roman"/>
          <w:noProof/>
          <w:sz w:val="24"/>
          <w:szCs w:val="24"/>
        </w:rPr>
        <w:t>2. Восемь функций интеллекта Человека разумного – первоисточники институтов цивилизаций</w:t>
      </w:r>
      <w:r w:rsidRPr="007410D0">
        <w:rPr>
          <w:rFonts w:ascii="Times New Roman" w:hAnsi="Times New Roman" w:cs="Times New Roman"/>
          <w:noProof/>
          <w:sz w:val="24"/>
          <w:szCs w:val="24"/>
        </w:rPr>
        <w:tab/>
      </w:r>
    </w:p>
    <w:p w14:paraId="0FD29FB9" w14:textId="77777777" w:rsidR="00133DBE" w:rsidRPr="007410D0" w:rsidRDefault="00133DBE" w:rsidP="00EA74C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410D0">
        <w:rPr>
          <w:rFonts w:ascii="Times New Roman" w:hAnsi="Times New Roman" w:cs="Times New Roman"/>
          <w:noProof/>
          <w:sz w:val="24"/>
          <w:szCs w:val="24"/>
        </w:rPr>
        <w:t>Глава</w:t>
      </w:r>
      <w:r w:rsidR="007410D0">
        <w:rPr>
          <w:rFonts w:ascii="Times New Roman" w:hAnsi="Times New Roman" w:cs="Times New Roman"/>
          <w:noProof/>
          <w:sz w:val="24"/>
          <w:szCs w:val="24"/>
        </w:rPr>
        <w:t> </w:t>
      </w:r>
      <w:r w:rsidR="000B1DE1" w:rsidRPr="007410D0">
        <w:rPr>
          <w:rFonts w:ascii="Times New Roman" w:hAnsi="Times New Roman" w:cs="Times New Roman"/>
          <w:noProof/>
          <w:sz w:val="24"/>
          <w:szCs w:val="24"/>
        </w:rPr>
        <w:t>1.</w:t>
      </w:r>
      <w:r w:rsidRPr="007410D0">
        <w:rPr>
          <w:rFonts w:ascii="Times New Roman" w:hAnsi="Times New Roman" w:cs="Times New Roman"/>
          <w:noProof/>
          <w:sz w:val="24"/>
          <w:szCs w:val="24"/>
        </w:rPr>
        <w:t>3. Новая периодизация</w:t>
      </w:r>
      <w:r w:rsidR="00EA74C8" w:rsidRPr="007410D0">
        <w:rPr>
          <w:rFonts w:ascii="Times New Roman" w:hAnsi="Times New Roman" w:cs="Times New Roman"/>
          <w:noProof/>
          <w:sz w:val="24"/>
          <w:szCs w:val="24"/>
        </w:rPr>
        <w:t xml:space="preserve"> истории и будущего цивилизации</w:t>
      </w:r>
      <w:r w:rsidRPr="007410D0">
        <w:rPr>
          <w:rFonts w:ascii="Times New Roman" w:hAnsi="Times New Roman" w:cs="Times New Roman"/>
          <w:noProof/>
          <w:sz w:val="24"/>
          <w:szCs w:val="24"/>
        </w:rPr>
        <w:tab/>
      </w:r>
    </w:p>
    <w:p w14:paraId="1E4625CB" w14:textId="77777777" w:rsidR="00133DBE" w:rsidRPr="007410D0" w:rsidRDefault="00133DBE" w:rsidP="00EA74C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410D0">
        <w:rPr>
          <w:rFonts w:ascii="Times New Roman" w:hAnsi="Times New Roman" w:cs="Times New Roman"/>
          <w:noProof/>
          <w:sz w:val="24"/>
          <w:szCs w:val="24"/>
        </w:rPr>
        <w:t>Глава</w:t>
      </w:r>
      <w:r w:rsidR="007410D0">
        <w:rPr>
          <w:rFonts w:ascii="Times New Roman" w:hAnsi="Times New Roman" w:cs="Times New Roman"/>
          <w:noProof/>
          <w:sz w:val="24"/>
          <w:szCs w:val="24"/>
        </w:rPr>
        <w:t> </w:t>
      </w:r>
      <w:r w:rsidR="000B1DE1" w:rsidRPr="007410D0">
        <w:rPr>
          <w:rFonts w:ascii="Times New Roman" w:hAnsi="Times New Roman" w:cs="Times New Roman"/>
          <w:noProof/>
          <w:sz w:val="24"/>
          <w:szCs w:val="24"/>
        </w:rPr>
        <w:t>1.</w:t>
      </w:r>
      <w:r w:rsidRPr="007410D0">
        <w:rPr>
          <w:rFonts w:ascii="Times New Roman" w:hAnsi="Times New Roman" w:cs="Times New Roman"/>
          <w:noProof/>
          <w:sz w:val="24"/>
          <w:szCs w:val="24"/>
        </w:rPr>
        <w:t>4. Глобальный кризис</w:t>
      </w:r>
      <w:r w:rsidR="00EA74C8" w:rsidRPr="007410D0">
        <w:rPr>
          <w:rFonts w:ascii="Times New Roman" w:hAnsi="Times New Roman" w:cs="Times New Roman"/>
          <w:noProof/>
          <w:sz w:val="24"/>
          <w:szCs w:val="24"/>
        </w:rPr>
        <w:t>-2020 — старт новой исторической эпохи</w:t>
      </w:r>
    </w:p>
    <w:p w14:paraId="0424AF52" w14:textId="77777777" w:rsidR="00133DBE" w:rsidRPr="007410D0" w:rsidRDefault="00133DBE" w:rsidP="00EA74C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410D0">
        <w:rPr>
          <w:rFonts w:ascii="Times New Roman" w:hAnsi="Times New Roman" w:cs="Times New Roman"/>
          <w:noProof/>
          <w:sz w:val="24"/>
          <w:szCs w:val="24"/>
        </w:rPr>
        <w:t>Глава</w:t>
      </w:r>
      <w:r w:rsidR="007410D0">
        <w:rPr>
          <w:rFonts w:ascii="Times New Roman" w:hAnsi="Times New Roman" w:cs="Times New Roman"/>
          <w:noProof/>
          <w:sz w:val="24"/>
          <w:szCs w:val="24"/>
        </w:rPr>
        <w:t> </w:t>
      </w:r>
      <w:r w:rsidR="000B1DE1" w:rsidRPr="007410D0">
        <w:rPr>
          <w:rFonts w:ascii="Times New Roman" w:hAnsi="Times New Roman" w:cs="Times New Roman"/>
          <w:noProof/>
          <w:sz w:val="24"/>
          <w:szCs w:val="24"/>
        </w:rPr>
        <w:t>1.</w:t>
      </w:r>
      <w:r w:rsidRPr="007410D0">
        <w:rPr>
          <w:rFonts w:ascii="Times New Roman" w:hAnsi="Times New Roman" w:cs="Times New Roman"/>
          <w:noProof/>
          <w:sz w:val="24"/>
          <w:szCs w:val="24"/>
        </w:rPr>
        <w:t xml:space="preserve">5. </w:t>
      </w:r>
      <w:r w:rsidR="00EA74C8" w:rsidRPr="007410D0">
        <w:rPr>
          <w:rFonts w:ascii="Times New Roman" w:hAnsi="Times New Roman" w:cs="Times New Roman"/>
          <w:noProof/>
          <w:sz w:val="24"/>
          <w:szCs w:val="24"/>
        </w:rPr>
        <w:t xml:space="preserve">Политическая экономия цивилизаций – фундаментальная основа долгосрочных стратегий </w:t>
      </w:r>
    </w:p>
    <w:p w14:paraId="0E6696B6" w14:textId="77777777" w:rsidR="00EA74C8" w:rsidRPr="007410D0" w:rsidRDefault="00EA74C8" w:rsidP="00EA74C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410D0">
        <w:rPr>
          <w:rFonts w:ascii="Times New Roman" w:hAnsi="Times New Roman" w:cs="Times New Roman"/>
          <w:noProof/>
          <w:sz w:val="24"/>
          <w:szCs w:val="24"/>
        </w:rPr>
        <w:t>Глава</w:t>
      </w:r>
      <w:r w:rsidR="007410D0">
        <w:rPr>
          <w:rFonts w:ascii="Times New Roman" w:hAnsi="Times New Roman" w:cs="Times New Roman"/>
          <w:noProof/>
          <w:sz w:val="24"/>
          <w:szCs w:val="24"/>
        </w:rPr>
        <w:t> </w:t>
      </w:r>
      <w:r w:rsidRPr="007410D0">
        <w:rPr>
          <w:rFonts w:ascii="Times New Roman" w:hAnsi="Times New Roman" w:cs="Times New Roman"/>
          <w:noProof/>
          <w:sz w:val="24"/>
          <w:szCs w:val="24"/>
        </w:rPr>
        <w:t>1.6. Лидерство российских ученых в формировании интегральной парадигмы обществознания</w:t>
      </w:r>
    </w:p>
    <w:p w14:paraId="10B08742" w14:textId="77777777" w:rsidR="00133DBE" w:rsidRPr="007410D0" w:rsidRDefault="00133DBE" w:rsidP="00EA74C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F4198DC" w14:textId="77777777" w:rsidR="0031225B" w:rsidRPr="007410D0" w:rsidRDefault="00133DBE" w:rsidP="00EA74C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410D0">
        <w:rPr>
          <w:rFonts w:ascii="Times New Roman" w:hAnsi="Times New Roman" w:cs="Times New Roman"/>
          <w:noProof/>
          <w:sz w:val="24"/>
          <w:szCs w:val="24"/>
        </w:rPr>
        <w:t>ЧАСТЬ</w:t>
      </w:r>
      <w:r w:rsidR="007410D0" w:rsidRPr="007410D0">
        <w:rPr>
          <w:rFonts w:ascii="Times New Roman" w:hAnsi="Times New Roman" w:cs="Times New Roman"/>
          <w:noProof/>
          <w:sz w:val="24"/>
          <w:szCs w:val="24"/>
        </w:rPr>
        <w:t> </w:t>
      </w:r>
      <w:r w:rsidRPr="007410D0">
        <w:rPr>
          <w:rFonts w:ascii="Times New Roman" w:hAnsi="Times New Roman" w:cs="Times New Roman"/>
          <w:noProof/>
          <w:sz w:val="24"/>
          <w:szCs w:val="24"/>
        </w:rPr>
        <w:t>2. НАУЧНЫЕ ОСНОВЫ СТАНОВЛЕНИЯ УСТОЙЧИВОГО МНОГОПОЛЯРНОГО МИРОУСТРОЙСТВА НА БАЗЕ ПАРТНЕРСТВА ЦИВИЛИЗАЦИЙ</w:t>
      </w:r>
    </w:p>
    <w:p w14:paraId="72921E5D" w14:textId="77777777" w:rsidR="00EB0328" w:rsidRPr="007410D0" w:rsidRDefault="00133DBE" w:rsidP="00EA74C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410D0">
        <w:rPr>
          <w:rFonts w:ascii="Times New Roman" w:hAnsi="Times New Roman" w:cs="Times New Roman"/>
          <w:noProof/>
          <w:sz w:val="24"/>
          <w:szCs w:val="24"/>
        </w:rPr>
        <w:t>Глава</w:t>
      </w:r>
      <w:r w:rsidR="007410D0">
        <w:rPr>
          <w:rFonts w:ascii="Times New Roman" w:hAnsi="Times New Roman" w:cs="Times New Roman"/>
          <w:noProof/>
          <w:sz w:val="24"/>
          <w:szCs w:val="24"/>
        </w:rPr>
        <w:t> </w:t>
      </w:r>
      <w:r w:rsidRPr="007410D0">
        <w:rPr>
          <w:rFonts w:ascii="Times New Roman" w:hAnsi="Times New Roman" w:cs="Times New Roman"/>
          <w:noProof/>
          <w:sz w:val="24"/>
          <w:szCs w:val="24"/>
        </w:rPr>
        <w:t>2.1. Теоретические основы многополярного мироустройства и взаимодействия цивилизаций</w:t>
      </w:r>
    </w:p>
    <w:p w14:paraId="6AA3CBF2" w14:textId="77777777" w:rsidR="00EB0328" w:rsidRPr="007410D0" w:rsidRDefault="00B01F92" w:rsidP="00EA7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D0">
        <w:rPr>
          <w:rFonts w:ascii="Times New Roman" w:hAnsi="Times New Roman" w:cs="Times New Roman"/>
          <w:sz w:val="24"/>
          <w:szCs w:val="24"/>
        </w:rPr>
        <w:t>Глава</w:t>
      </w:r>
      <w:r w:rsidR="007410D0">
        <w:rPr>
          <w:rFonts w:ascii="Times New Roman" w:hAnsi="Times New Roman" w:cs="Times New Roman"/>
          <w:sz w:val="24"/>
          <w:szCs w:val="24"/>
        </w:rPr>
        <w:t> </w:t>
      </w:r>
      <w:r w:rsidRPr="007410D0">
        <w:rPr>
          <w:rFonts w:ascii="Times New Roman" w:hAnsi="Times New Roman" w:cs="Times New Roman"/>
          <w:sz w:val="24"/>
          <w:szCs w:val="24"/>
        </w:rPr>
        <w:t xml:space="preserve">2.2. Исторические </w:t>
      </w:r>
      <w:r w:rsidR="00133DBE" w:rsidRPr="007410D0">
        <w:rPr>
          <w:rFonts w:ascii="Times New Roman" w:hAnsi="Times New Roman" w:cs="Times New Roman"/>
          <w:sz w:val="24"/>
          <w:szCs w:val="24"/>
        </w:rPr>
        <w:t>этапы и тенденции развития и взаимодействия локальных цивилизаций</w:t>
      </w:r>
    </w:p>
    <w:p w14:paraId="28D3EDFD" w14:textId="77777777" w:rsidR="00EB0328" w:rsidRPr="007410D0" w:rsidRDefault="00B01F92" w:rsidP="00EA7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D0">
        <w:rPr>
          <w:rFonts w:ascii="Times New Roman" w:hAnsi="Times New Roman" w:cs="Times New Roman"/>
          <w:sz w:val="24"/>
          <w:szCs w:val="24"/>
        </w:rPr>
        <w:t>Глава</w:t>
      </w:r>
      <w:r w:rsidR="007410D0">
        <w:rPr>
          <w:rFonts w:ascii="Times New Roman" w:hAnsi="Times New Roman" w:cs="Times New Roman"/>
          <w:sz w:val="24"/>
          <w:szCs w:val="24"/>
        </w:rPr>
        <w:t> </w:t>
      </w:r>
      <w:r w:rsidRPr="007410D0">
        <w:rPr>
          <w:rFonts w:ascii="Times New Roman" w:hAnsi="Times New Roman" w:cs="Times New Roman"/>
          <w:sz w:val="24"/>
          <w:szCs w:val="24"/>
        </w:rPr>
        <w:t xml:space="preserve">2.3. Исторический </w:t>
      </w:r>
      <w:r w:rsidR="00133DBE" w:rsidRPr="007410D0">
        <w:rPr>
          <w:rFonts w:ascii="Times New Roman" w:hAnsi="Times New Roman" w:cs="Times New Roman"/>
          <w:sz w:val="24"/>
          <w:szCs w:val="24"/>
        </w:rPr>
        <w:t>опыт регулирования мироустройства</w:t>
      </w:r>
    </w:p>
    <w:p w14:paraId="655DCC0A" w14:textId="77777777" w:rsidR="005B296D" w:rsidRPr="007410D0" w:rsidRDefault="00B01F92" w:rsidP="00EA74C8">
      <w:pPr>
        <w:pStyle w:val="11"/>
        <w:tabs>
          <w:tab w:val="right" w:leader="dot" w:pos="9344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410D0">
        <w:rPr>
          <w:rFonts w:ascii="Times New Roman" w:hAnsi="Times New Roman" w:cs="Times New Roman"/>
          <w:noProof/>
          <w:sz w:val="24"/>
          <w:szCs w:val="24"/>
        </w:rPr>
        <w:t>Глава</w:t>
      </w:r>
      <w:r w:rsidR="007410D0">
        <w:rPr>
          <w:rFonts w:ascii="Times New Roman" w:hAnsi="Times New Roman" w:cs="Times New Roman"/>
          <w:noProof/>
          <w:sz w:val="24"/>
          <w:szCs w:val="24"/>
        </w:rPr>
        <w:t> </w:t>
      </w:r>
      <w:r w:rsidRPr="007410D0">
        <w:rPr>
          <w:rFonts w:ascii="Times New Roman" w:hAnsi="Times New Roman" w:cs="Times New Roman"/>
          <w:noProof/>
          <w:sz w:val="24"/>
          <w:szCs w:val="24"/>
        </w:rPr>
        <w:t xml:space="preserve">2.4. Основы </w:t>
      </w:r>
      <w:r w:rsidR="00133DBE" w:rsidRPr="007410D0">
        <w:rPr>
          <w:rFonts w:ascii="Times New Roman" w:hAnsi="Times New Roman" w:cs="Times New Roman"/>
          <w:noProof/>
          <w:sz w:val="24"/>
          <w:szCs w:val="24"/>
        </w:rPr>
        <w:t>становления новой модели мироустройства</w:t>
      </w:r>
    </w:p>
    <w:p w14:paraId="5A698043" w14:textId="77777777" w:rsidR="005B296D" w:rsidRPr="007410D0" w:rsidRDefault="00B01F92" w:rsidP="00EA7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D0">
        <w:rPr>
          <w:rFonts w:ascii="Times New Roman" w:hAnsi="Times New Roman" w:cs="Times New Roman"/>
          <w:sz w:val="24"/>
          <w:szCs w:val="24"/>
        </w:rPr>
        <w:t>Глава</w:t>
      </w:r>
      <w:r w:rsidR="007410D0">
        <w:rPr>
          <w:rFonts w:ascii="Times New Roman" w:hAnsi="Times New Roman" w:cs="Times New Roman"/>
          <w:sz w:val="24"/>
          <w:szCs w:val="24"/>
        </w:rPr>
        <w:t> </w:t>
      </w:r>
      <w:r w:rsidRPr="007410D0">
        <w:rPr>
          <w:rFonts w:ascii="Times New Roman" w:hAnsi="Times New Roman" w:cs="Times New Roman"/>
          <w:sz w:val="24"/>
          <w:szCs w:val="24"/>
        </w:rPr>
        <w:t xml:space="preserve">2.5. Система </w:t>
      </w:r>
      <w:r w:rsidR="00133DBE" w:rsidRPr="007410D0">
        <w:rPr>
          <w:rFonts w:ascii="Times New Roman" w:hAnsi="Times New Roman" w:cs="Times New Roman"/>
          <w:sz w:val="24"/>
          <w:szCs w:val="24"/>
        </w:rPr>
        <w:t>стратегических приоритетов стратегии становления устойчивого многополярного мироустройства на базе партнерства цивилизаций</w:t>
      </w:r>
    </w:p>
    <w:p w14:paraId="1C6A6202" w14:textId="77777777" w:rsidR="005B296D" w:rsidRPr="007410D0" w:rsidRDefault="005B296D" w:rsidP="00EA7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D0">
        <w:rPr>
          <w:rFonts w:ascii="Times New Roman" w:hAnsi="Times New Roman" w:cs="Times New Roman"/>
          <w:sz w:val="24"/>
          <w:szCs w:val="24"/>
        </w:rPr>
        <w:t>Глава</w:t>
      </w:r>
      <w:r w:rsidR="007410D0">
        <w:rPr>
          <w:rFonts w:ascii="Times New Roman" w:hAnsi="Times New Roman" w:cs="Times New Roman"/>
          <w:sz w:val="24"/>
          <w:szCs w:val="24"/>
        </w:rPr>
        <w:t> </w:t>
      </w:r>
      <w:r w:rsidR="00CC1C40" w:rsidRPr="007410D0">
        <w:rPr>
          <w:rFonts w:ascii="Times New Roman" w:hAnsi="Times New Roman" w:cs="Times New Roman"/>
          <w:sz w:val="24"/>
          <w:szCs w:val="24"/>
        </w:rPr>
        <w:t>2.</w:t>
      </w:r>
      <w:r w:rsidRPr="007410D0">
        <w:rPr>
          <w:rFonts w:ascii="Times New Roman" w:hAnsi="Times New Roman" w:cs="Times New Roman"/>
          <w:sz w:val="24"/>
          <w:szCs w:val="24"/>
        </w:rPr>
        <w:t>6. Институты, механизмы и движущие силы партнерства цивилизаций и объединений в условиях многополярности</w:t>
      </w:r>
    </w:p>
    <w:p w14:paraId="383EAE22" w14:textId="77777777" w:rsidR="005B296D" w:rsidRPr="007410D0" w:rsidRDefault="00CC1C40" w:rsidP="00EA7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D0">
        <w:rPr>
          <w:rFonts w:ascii="Times New Roman" w:hAnsi="Times New Roman" w:cs="Times New Roman"/>
          <w:sz w:val="24"/>
          <w:szCs w:val="24"/>
        </w:rPr>
        <w:t>Глава</w:t>
      </w:r>
      <w:r w:rsidR="007410D0">
        <w:rPr>
          <w:rFonts w:ascii="Times New Roman" w:hAnsi="Times New Roman" w:cs="Times New Roman"/>
          <w:sz w:val="24"/>
          <w:szCs w:val="24"/>
        </w:rPr>
        <w:t> </w:t>
      </w:r>
      <w:r w:rsidRPr="007410D0">
        <w:rPr>
          <w:rFonts w:ascii="Times New Roman" w:hAnsi="Times New Roman" w:cs="Times New Roman"/>
          <w:sz w:val="24"/>
          <w:szCs w:val="24"/>
        </w:rPr>
        <w:t>2.7</w:t>
      </w:r>
      <w:r w:rsidR="005B296D" w:rsidRPr="007410D0">
        <w:rPr>
          <w:rFonts w:ascii="Times New Roman" w:hAnsi="Times New Roman" w:cs="Times New Roman"/>
          <w:sz w:val="24"/>
          <w:szCs w:val="24"/>
        </w:rPr>
        <w:t xml:space="preserve">. </w:t>
      </w:r>
      <w:r w:rsidR="00B01F92" w:rsidRPr="007410D0">
        <w:rPr>
          <w:rFonts w:ascii="Times New Roman" w:hAnsi="Times New Roman" w:cs="Times New Roman"/>
          <w:sz w:val="24"/>
          <w:szCs w:val="24"/>
        </w:rPr>
        <w:t>Саммит цивилизаций и всемирное десятилетие партнерства цивилизаций</w:t>
      </w:r>
    </w:p>
    <w:p w14:paraId="57AB2C29" w14:textId="77777777" w:rsidR="006E5600" w:rsidRPr="007410D0" w:rsidRDefault="006E5600" w:rsidP="00EA7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A0A9E" w14:textId="77777777" w:rsidR="00CC1C40" w:rsidRPr="007410D0" w:rsidRDefault="00B01F92" w:rsidP="00EA7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D0">
        <w:rPr>
          <w:rFonts w:ascii="Times New Roman" w:hAnsi="Times New Roman" w:cs="Times New Roman"/>
          <w:sz w:val="24"/>
          <w:szCs w:val="24"/>
        </w:rPr>
        <w:t>ЧАСТЬ</w:t>
      </w:r>
      <w:r w:rsidR="007410D0" w:rsidRPr="007410D0">
        <w:rPr>
          <w:rFonts w:ascii="Times New Roman" w:hAnsi="Times New Roman" w:cs="Times New Roman"/>
          <w:sz w:val="24"/>
          <w:szCs w:val="24"/>
        </w:rPr>
        <w:t> </w:t>
      </w:r>
      <w:r w:rsidRPr="007410D0">
        <w:rPr>
          <w:rFonts w:ascii="Times New Roman" w:hAnsi="Times New Roman" w:cs="Times New Roman"/>
          <w:sz w:val="24"/>
          <w:szCs w:val="24"/>
        </w:rPr>
        <w:t>3. КОНЦЕПЦИЯ И СТРАТЕГИИ СТАНОВЛЕНИЯ БОЛЬШОГО ЕВРАЗИЙСКОГО ПАРТНЕРСТВА И ЕГО СОПРЯЖЕНИЕ С ИНИЦИАТИВОЙ «ОДИН ПОЯС - ОДИН ПУТЬ»</w:t>
      </w:r>
    </w:p>
    <w:p w14:paraId="4E06348D" w14:textId="77777777" w:rsidR="00E1206C" w:rsidRPr="007410D0" w:rsidRDefault="00E1206C" w:rsidP="00EA7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D0">
        <w:rPr>
          <w:rFonts w:ascii="Times New Roman" w:hAnsi="Times New Roman" w:cs="Times New Roman"/>
          <w:sz w:val="24"/>
          <w:szCs w:val="24"/>
        </w:rPr>
        <w:t>Введение</w:t>
      </w:r>
    </w:p>
    <w:p w14:paraId="5F1AE74D" w14:textId="77777777" w:rsidR="00E1206C" w:rsidRPr="007410D0" w:rsidRDefault="00835230" w:rsidP="00EA7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D0">
        <w:rPr>
          <w:rFonts w:ascii="Times New Roman" w:hAnsi="Times New Roman" w:cs="Times New Roman"/>
          <w:sz w:val="24"/>
          <w:szCs w:val="24"/>
        </w:rPr>
        <w:t>Глава</w:t>
      </w:r>
      <w:r w:rsidR="007410D0">
        <w:rPr>
          <w:rFonts w:ascii="Times New Roman" w:hAnsi="Times New Roman" w:cs="Times New Roman"/>
          <w:sz w:val="24"/>
          <w:szCs w:val="24"/>
        </w:rPr>
        <w:t> </w:t>
      </w:r>
      <w:r w:rsidRPr="007410D0">
        <w:rPr>
          <w:rFonts w:ascii="Times New Roman" w:hAnsi="Times New Roman" w:cs="Times New Roman"/>
          <w:sz w:val="24"/>
          <w:szCs w:val="24"/>
        </w:rPr>
        <w:t>3.1.</w:t>
      </w:r>
      <w:r w:rsidR="00A1703D" w:rsidRPr="007410D0">
        <w:rPr>
          <w:rFonts w:ascii="Times New Roman" w:hAnsi="Times New Roman" w:cs="Times New Roman"/>
          <w:sz w:val="24"/>
          <w:szCs w:val="24"/>
        </w:rPr>
        <w:t xml:space="preserve"> О</w:t>
      </w:r>
      <w:r w:rsidRPr="007410D0">
        <w:rPr>
          <w:rFonts w:ascii="Times New Roman" w:hAnsi="Times New Roman" w:cs="Times New Roman"/>
          <w:sz w:val="24"/>
          <w:szCs w:val="24"/>
        </w:rPr>
        <w:t>сновы концепции формирования Большого Евразийского партнерства</w:t>
      </w:r>
    </w:p>
    <w:p w14:paraId="26286C43" w14:textId="77777777" w:rsidR="005B296D" w:rsidRPr="007410D0" w:rsidRDefault="00835230" w:rsidP="00EA7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D0">
        <w:rPr>
          <w:rFonts w:ascii="Times New Roman" w:hAnsi="Times New Roman" w:cs="Times New Roman"/>
          <w:sz w:val="24"/>
          <w:szCs w:val="24"/>
        </w:rPr>
        <w:t>Глава</w:t>
      </w:r>
      <w:r w:rsidR="007410D0">
        <w:rPr>
          <w:rFonts w:ascii="Times New Roman" w:hAnsi="Times New Roman" w:cs="Times New Roman"/>
          <w:sz w:val="24"/>
          <w:szCs w:val="24"/>
        </w:rPr>
        <w:t> </w:t>
      </w:r>
      <w:r w:rsidR="00B45578" w:rsidRPr="007410D0">
        <w:rPr>
          <w:rFonts w:ascii="Times New Roman" w:hAnsi="Times New Roman" w:cs="Times New Roman"/>
          <w:sz w:val="24"/>
          <w:szCs w:val="24"/>
        </w:rPr>
        <w:t>3.</w:t>
      </w:r>
      <w:r w:rsidR="00E1206C" w:rsidRPr="007410D0">
        <w:rPr>
          <w:rFonts w:ascii="Times New Roman" w:hAnsi="Times New Roman" w:cs="Times New Roman"/>
          <w:sz w:val="24"/>
          <w:szCs w:val="24"/>
        </w:rPr>
        <w:t xml:space="preserve">2. </w:t>
      </w:r>
      <w:r w:rsidR="00A1703D" w:rsidRPr="007410D0">
        <w:rPr>
          <w:rFonts w:ascii="Times New Roman" w:hAnsi="Times New Roman" w:cs="Times New Roman"/>
          <w:sz w:val="24"/>
          <w:szCs w:val="24"/>
        </w:rPr>
        <w:t>С</w:t>
      </w:r>
      <w:r w:rsidRPr="007410D0">
        <w:rPr>
          <w:rFonts w:ascii="Times New Roman" w:hAnsi="Times New Roman" w:cs="Times New Roman"/>
          <w:sz w:val="24"/>
          <w:szCs w:val="24"/>
        </w:rPr>
        <w:t xml:space="preserve">тратегия становления Большого Евразийского партнерства как цивилизационный </w:t>
      </w:r>
      <w:proofErr w:type="spellStart"/>
      <w:r w:rsidRPr="007410D0">
        <w:rPr>
          <w:rFonts w:ascii="Times New Roman" w:hAnsi="Times New Roman" w:cs="Times New Roman"/>
          <w:sz w:val="24"/>
          <w:szCs w:val="24"/>
        </w:rPr>
        <w:t>мегагапроект</w:t>
      </w:r>
      <w:proofErr w:type="spellEnd"/>
    </w:p>
    <w:p w14:paraId="77CE0068" w14:textId="77777777" w:rsidR="00B45578" w:rsidRPr="007410D0" w:rsidRDefault="00835230" w:rsidP="00EA7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D0">
        <w:rPr>
          <w:rFonts w:ascii="Times New Roman" w:hAnsi="Times New Roman" w:cs="Times New Roman"/>
          <w:sz w:val="24"/>
          <w:szCs w:val="24"/>
        </w:rPr>
        <w:t>Глава</w:t>
      </w:r>
      <w:r w:rsidR="007410D0">
        <w:rPr>
          <w:rFonts w:ascii="Times New Roman" w:hAnsi="Times New Roman" w:cs="Times New Roman"/>
          <w:sz w:val="24"/>
          <w:szCs w:val="24"/>
        </w:rPr>
        <w:t> </w:t>
      </w:r>
      <w:r w:rsidR="00B45578" w:rsidRPr="007410D0">
        <w:rPr>
          <w:rFonts w:ascii="Times New Roman" w:hAnsi="Times New Roman" w:cs="Times New Roman"/>
          <w:sz w:val="24"/>
          <w:szCs w:val="24"/>
        </w:rPr>
        <w:t xml:space="preserve">3.3. </w:t>
      </w:r>
      <w:r w:rsidRPr="007410D0">
        <w:rPr>
          <w:rFonts w:ascii="Times New Roman" w:hAnsi="Times New Roman" w:cs="Times New Roman"/>
          <w:sz w:val="24"/>
          <w:szCs w:val="24"/>
        </w:rPr>
        <w:t>Моделирование и долгосрочное прогнозирование экономического развития и взаимной торговли Китая, России и ЕС</w:t>
      </w:r>
    </w:p>
    <w:p w14:paraId="34F28D38" w14:textId="77777777" w:rsidR="00B45578" w:rsidRPr="007410D0" w:rsidRDefault="00835230" w:rsidP="00EA7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D0">
        <w:rPr>
          <w:rFonts w:ascii="Times New Roman" w:hAnsi="Times New Roman" w:cs="Times New Roman"/>
          <w:sz w:val="24"/>
          <w:szCs w:val="24"/>
        </w:rPr>
        <w:t>Глава</w:t>
      </w:r>
      <w:r w:rsidR="007410D0">
        <w:rPr>
          <w:rFonts w:ascii="Times New Roman" w:hAnsi="Times New Roman" w:cs="Times New Roman"/>
          <w:sz w:val="24"/>
          <w:szCs w:val="24"/>
        </w:rPr>
        <w:t> </w:t>
      </w:r>
      <w:r w:rsidR="00B45578" w:rsidRPr="007410D0">
        <w:rPr>
          <w:rFonts w:ascii="Times New Roman" w:hAnsi="Times New Roman" w:cs="Times New Roman"/>
          <w:sz w:val="24"/>
          <w:szCs w:val="24"/>
        </w:rPr>
        <w:t xml:space="preserve">3.4. </w:t>
      </w:r>
      <w:r w:rsidRPr="007410D0">
        <w:rPr>
          <w:rFonts w:ascii="Times New Roman" w:hAnsi="Times New Roman" w:cs="Times New Roman"/>
          <w:sz w:val="24"/>
          <w:szCs w:val="24"/>
        </w:rPr>
        <w:t>Стратегические приоритеты Большого Евразийского партнерства</w:t>
      </w:r>
    </w:p>
    <w:p w14:paraId="58206580" w14:textId="77777777" w:rsidR="00B45578" w:rsidRPr="007410D0" w:rsidRDefault="00835230" w:rsidP="00EA7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D0">
        <w:rPr>
          <w:rFonts w:ascii="Times New Roman" w:hAnsi="Times New Roman" w:cs="Times New Roman"/>
          <w:sz w:val="24"/>
          <w:szCs w:val="24"/>
        </w:rPr>
        <w:t>Глава</w:t>
      </w:r>
      <w:r w:rsidR="007410D0">
        <w:rPr>
          <w:rFonts w:ascii="Times New Roman" w:hAnsi="Times New Roman" w:cs="Times New Roman"/>
          <w:sz w:val="24"/>
          <w:szCs w:val="24"/>
        </w:rPr>
        <w:t> </w:t>
      </w:r>
      <w:r w:rsidR="00B45578" w:rsidRPr="007410D0">
        <w:rPr>
          <w:rFonts w:ascii="Times New Roman" w:hAnsi="Times New Roman" w:cs="Times New Roman"/>
          <w:sz w:val="24"/>
          <w:szCs w:val="24"/>
        </w:rPr>
        <w:t xml:space="preserve">3.5. </w:t>
      </w:r>
      <w:r w:rsidRPr="007410D0">
        <w:rPr>
          <w:rFonts w:ascii="Times New Roman" w:hAnsi="Times New Roman" w:cs="Times New Roman"/>
          <w:sz w:val="24"/>
          <w:szCs w:val="24"/>
        </w:rPr>
        <w:t xml:space="preserve">Стратегия сопряжения </w:t>
      </w:r>
      <w:r w:rsidR="0062245B" w:rsidRPr="007410D0">
        <w:rPr>
          <w:rFonts w:ascii="Times New Roman" w:hAnsi="Times New Roman" w:cs="Times New Roman"/>
          <w:sz w:val="24"/>
          <w:szCs w:val="24"/>
        </w:rPr>
        <w:t xml:space="preserve">БЕП </w:t>
      </w:r>
      <w:r w:rsidRPr="007410D0">
        <w:rPr>
          <w:rFonts w:ascii="Times New Roman" w:hAnsi="Times New Roman" w:cs="Times New Roman"/>
          <w:sz w:val="24"/>
          <w:szCs w:val="24"/>
        </w:rPr>
        <w:t xml:space="preserve">и инициативы </w:t>
      </w:r>
      <w:r w:rsidR="00B45578" w:rsidRPr="007410D0">
        <w:rPr>
          <w:rFonts w:ascii="Times New Roman" w:hAnsi="Times New Roman" w:cs="Times New Roman"/>
          <w:sz w:val="24"/>
          <w:szCs w:val="24"/>
        </w:rPr>
        <w:t>«</w:t>
      </w:r>
      <w:r w:rsidRPr="007410D0">
        <w:rPr>
          <w:rFonts w:ascii="Times New Roman" w:hAnsi="Times New Roman" w:cs="Times New Roman"/>
          <w:sz w:val="24"/>
          <w:szCs w:val="24"/>
        </w:rPr>
        <w:t>Один пояс, один путь</w:t>
      </w:r>
      <w:r w:rsidR="00B45578" w:rsidRPr="007410D0">
        <w:rPr>
          <w:rFonts w:ascii="Times New Roman" w:hAnsi="Times New Roman" w:cs="Times New Roman"/>
          <w:sz w:val="24"/>
          <w:szCs w:val="24"/>
        </w:rPr>
        <w:t>»</w:t>
      </w:r>
    </w:p>
    <w:p w14:paraId="6DE2B644" w14:textId="77777777" w:rsidR="00B45578" w:rsidRPr="007410D0" w:rsidRDefault="00B45578" w:rsidP="00EA7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D0">
        <w:rPr>
          <w:rFonts w:ascii="Times New Roman" w:hAnsi="Times New Roman" w:cs="Times New Roman"/>
          <w:sz w:val="24"/>
          <w:szCs w:val="24"/>
        </w:rPr>
        <w:t>Глава</w:t>
      </w:r>
      <w:r w:rsidR="007410D0">
        <w:rPr>
          <w:rFonts w:ascii="Times New Roman" w:hAnsi="Times New Roman" w:cs="Times New Roman"/>
          <w:sz w:val="24"/>
          <w:szCs w:val="24"/>
        </w:rPr>
        <w:t> </w:t>
      </w:r>
      <w:r w:rsidRPr="007410D0">
        <w:rPr>
          <w:rFonts w:ascii="Times New Roman" w:hAnsi="Times New Roman" w:cs="Times New Roman"/>
          <w:sz w:val="24"/>
          <w:szCs w:val="24"/>
        </w:rPr>
        <w:t>3.6. Арктика – территория сопряжения Большого Евразийского Партнерства и инициативы «Один пояс, один путь»</w:t>
      </w:r>
    </w:p>
    <w:p w14:paraId="2D773595" w14:textId="77777777" w:rsidR="00CF6655" w:rsidRPr="007410D0" w:rsidRDefault="00CF6655" w:rsidP="00EA7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D0">
        <w:rPr>
          <w:rFonts w:ascii="Times New Roman" w:hAnsi="Times New Roman" w:cs="Times New Roman"/>
          <w:sz w:val="24"/>
          <w:szCs w:val="24"/>
        </w:rPr>
        <w:t>Глава</w:t>
      </w:r>
      <w:r w:rsidR="007410D0">
        <w:rPr>
          <w:rFonts w:ascii="Times New Roman" w:hAnsi="Times New Roman" w:cs="Times New Roman"/>
          <w:sz w:val="24"/>
          <w:szCs w:val="24"/>
        </w:rPr>
        <w:t> </w:t>
      </w:r>
      <w:r w:rsidRPr="007410D0">
        <w:rPr>
          <w:rFonts w:ascii="Times New Roman" w:hAnsi="Times New Roman" w:cs="Times New Roman"/>
          <w:sz w:val="24"/>
          <w:szCs w:val="24"/>
        </w:rPr>
        <w:t>3.7.  Институт</w:t>
      </w:r>
      <w:r w:rsidR="00A70E74" w:rsidRPr="007410D0">
        <w:rPr>
          <w:rFonts w:ascii="Times New Roman" w:hAnsi="Times New Roman" w:cs="Times New Roman"/>
          <w:sz w:val="24"/>
          <w:szCs w:val="24"/>
        </w:rPr>
        <w:t>ы</w:t>
      </w:r>
      <w:r w:rsidRPr="007410D0">
        <w:rPr>
          <w:rFonts w:ascii="Times New Roman" w:hAnsi="Times New Roman" w:cs="Times New Roman"/>
          <w:sz w:val="24"/>
          <w:szCs w:val="24"/>
        </w:rPr>
        <w:t xml:space="preserve"> и механизмы Большого Евразийского партнерства</w:t>
      </w:r>
    </w:p>
    <w:p w14:paraId="514F57BD" w14:textId="77777777" w:rsidR="006E5600" w:rsidRPr="007410D0" w:rsidRDefault="006E5600" w:rsidP="00EA7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5D9DB" w14:textId="77777777" w:rsidR="007410D0" w:rsidRPr="007410D0" w:rsidRDefault="007410D0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0D0">
        <w:rPr>
          <w:rFonts w:ascii="Times New Roman" w:hAnsi="Times New Roman"/>
          <w:b/>
          <w:caps/>
          <w:sz w:val="24"/>
          <w:szCs w:val="24"/>
        </w:rPr>
        <w:br w:type="page"/>
      </w:r>
    </w:p>
    <w:p w14:paraId="6BE38B7C" w14:textId="77777777" w:rsidR="00CF6655" w:rsidRPr="007410D0" w:rsidRDefault="00CF6655" w:rsidP="00EA74C8">
      <w:pPr>
        <w:pStyle w:val="ac"/>
        <w:spacing w:before="0" w:after="0"/>
        <w:ind w:right="-285"/>
        <w:contextualSpacing/>
        <w:jc w:val="both"/>
        <w:rPr>
          <w:rFonts w:ascii="Times New Roman" w:hAnsi="Times New Roman"/>
          <w:b/>
          <w:caps w:val="0"/>
          <w:color w:val="auto"/>
          <w:sz w:val="24"/>
          <w:szCs w:val="24"/>
          <w:lang w:val="ru-RU"/>
        </w:rPr>
      </w:pPr>
      <w:r w:rsidRPr="007410D0">
        <w:rPr>
          <w:rFonts w:ascii="Times New Roman" w:hAnsi="Times New Roman"/>
          <w:b/>
          <w:caps w:val="0"/>
          <w:color w:val="auto"/>
          <w:sz w:val="24"/>
          <w:szCs w:val="24"/>
          <w:lang w:val="ru-RU"/>
        </w:rPr>
        <w:lastRenderedPageBreak/>
        <w:t>ТОМ 2</w:t>
      </w:r>
    </w:p>
    <w:p w14:paraId="136B07AA" w14:textId="77777777" w:rsidR="00CF6655" w:rsidRPr="007410D0" w:rsidRDefault="00CF6655" w:rsidP="00EA74C8">
      <w:pPr>
        <w:pStyle w:val="ac"/>
        <w:spacing w:before="0" w:after="0"/>
        <w:ind w:right="-285"/>
        <w:contextualSpacing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7410D0">
        <w:rPr>
          <w:rFonts w:ascii="Times New Roman" w:hAnsi="Times New Roman"/>
          <w:b/>
          <w:color w:val="auto"/>
          <w:sz w:val="24"/>
          <w:szCs w:val="24"/>
          <w:lang w:val="ru-RU"/>
        </w:rPr>
        <w:t>стратегии становления устойчивого многополярного мироустройства на базе партнерства цивилизаций и ведущих держав</w:t>
      </w:r>
    </w:p>
    <w:p w14:paraId="0C11C2BA" w14:textId="77777777" w:rsidR="006E5600" w:rsidRPr="007410D0" w:rsidRDefault="006E5600" w:rsidP="00EA74C8">
      <w:pPr>
        <w:pStyle w:val="ac"/>
        <w:spacing w:before="0" w:after="0"/>
        <w:ind w:left="142" w:right="283"/>
        <w:contextualSpacing/>
        <w:jc w:val="both"/>
        <w:outlineLvl w:val="0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2068155E" w14:textId="77777777" w:rsidR="00CF6655" w:rsidRPr="007410D0" w:rsidRDefault="00CF6655" w:rsidP="002D525D">
      <w:pPr>
        <w:pStyle w:val="ac"/>
        <w:spacing w:before="0" w:after="0"/>
        <w:ind w:right="283"/>
        <w:contextualSpacing/>
        <w:jc w:val="both"/>
        <w:outlineLvl w:val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7410D0">
        <w:rPr>
          <w:rFonts w:ascii="Times New Roman" w:hAnsi="Times New Roman"/>
          <w:color w:val="auto"/>
          <w:sz w:val="24"/>
          <w:szCs w:val="24"/>
          <w:lang w:val="ru-RU"/>
        </w:rPr>
        <w:t>Часть</w:t>
      </w:r>
      <w:r w:rsidR="007410D0" w:rsidRPr="007410D0">
        <w:rPr>
          <w:rFonts w:ascii="Times New Roman" w:hAnsi="Times New Roman"/>
          <w:color w:val="auto"/>
          <w:sz w:val="24"/>
          <w:szCs w:val="24"/>
          <w:lang w:val="ru-RU"/>
        </w:rPr>
        <w:t> </w:t>
      </w:r>
      <w:r w:rsidRPr="007410D0">
        <w:rPr>
          <w:rFonts w:ascii="Times New Roman" w:hAnsi="Times New Roman"/>
          <w:color w:val="auto"/>
          <w:sz w:val="24"/>
          <w:szCs w:val="24"/>
          <w:lang w:val="ru-RU"/>
        </w:rPr>
        <w:t xml:space="preserve">4. </w:t>
      </w:r>
      <w:bookmarkStart w:id="0" w:name="_Toc20408333"/>
      <w:r w:rsidRPr="007410D0">
        <w:rPr>
          <w:rFonts w:ascii="Times New Roman" w:hAnsi="Times New Roman"/>
          <w:bCs/>
          <w:color w:val="auto"/>
          <w:sz w:val="24"/>
          <w:szCs w:val="24"/>
          <w:lang w:val="ru-RU"/>
        </w:rPr>
        <w:t>СТРАТЕГИЯ ОБЕСПЕЧЕНИЯ ГЛОБАЛЬНОЙ БЕЗОПАСНОСТИ НА БАЗЕ ПАРТНЕРСТВА ЦИВИЛИЗАЦИЙ И ВЕДУЩИХ ДЕРЖАВ</w:t>
      </w:r>
      <w:bookmarkEnd w:id="0"/>
    </w:p>
    <w:p w14:paraId="540868AD" w14:textId="77777777" w:rsidR="00CF6655" w:rsidRPr="007410D0" w:rsidRDefault="00F71D72" w:rsidP="00EA74C8">
      <w:pPr>
        <w:pStyle w:val="ac"/>
        <w:spacing w:before="0" w:after="0"/>
        <w:ind w:right="-285"/>
        <w:contextualSpacing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410D0">
        <w:rPr>
          <w:rFonts w:ascii="Times New Roman" w:hAnsi="Times New Roman"/>
          <w:caps w:val="0"/>
          <w:color w:val="auto"/>
          <w:sz w:val="24"/>
          <w:szCs w:val="24"/>
          <w:lang w:val="ru-RU"/>
        </w:rPr>
        <w:t>Глава</w:t>
      </w:r>
      <w:r w:rsidR="007410D0">
        <w:rPr>
          <w:rFonts w:ascii="Times New Roman" w:hAnsi="Times New Roman"/>
          <w:caps w:val="0"/>
          <w:color w:val="auto"/>
          <w:sz w:val="24"/>
          <w:szCs w:val="24"/>
          <w:lang w:val="ru-RU"/>
        </w:rPr>
        <w:t> </w:t>
      </w:r>
      <w:r w:rsidR="00CF6655" w:rsidRPr="007410D0">
        <w:rPr>
          <w:rFonts w:ascii="Times New Roman" w:hAnsi="Times New Roman"/>
          <w:color w:val="auto"/>
          <w:sz w:val="24"/>
          <w:szCs w:val="24"/>
          <w:lang w:val="ru-RU"/>
        </w:rPr>
        <w:t xml:space="preserve">4.1. </w:t>
      </w:r>
      <w:r w:rsidR="002D525D" w:rsidRPr="007410D0">
        <w:rPr>
          <w:rFonts w:ascii="Times New Roman" w:hAnsi="Times New Roman"/>
          <w:caps w:val="0"/>
          <w:color w:val="auto"/>
          <w:sz w:val="24"/>
          <w:szCs w:val="24"/>
          <w:lang w:val="ru-RU"/>
        </w:rPr>
        <w:t>С</w:t>
      </w:r>
      <w:r w:rsidRPr="007410D0">
        <w:rPr>
          <w:rFonts w:ascii="Times New Roman" w:hAnsi="Times New Roman"/>
          <w:caps w:val="0"/>
          <w:color w:val="auto"/>
          <w:sz w:val="24"/>
          <w:szCs w:val="24"/>
          <w:lang w:val="ru-RU"/>
        </w:rPr>
        <w:t xml:space="preserve">истема угроз глобальной безопасности в </w:t>
      </w:r>
      <w:r w:rsidR="00CF6655" w:rsidRPr="007410D0">
        <w:rPr>
          <w:rFonts w:ascii="Times New Roman" w:hAnsi="Times New Roman"/>
          <w:color w:val="auto"/>
          <w:sz w:val="24"/>
          <w:szCs w:val="24"/>
          <w:lang w:val="ru-RU"/>
        </w:rPr>
        <w:t>XXI</w:t>
      </w:r>
      <w:r w:rsidRPr="007410D0">
        <w:rPr>
          <w:rFonts w:ascii="Times New Roman" w:hAnsi="Times New Roman"/>
          <w:caps w:val="0"/>
          <w:color w:val="auto"/>
          <w:sz w:val="24"/>
          <w:szCs w:val="24"/>
          <w:lang w:val="ru-RU"/>
        </w:rPr>
        <w:t xml:space="preserve"> веке и стратегия ее обеспечения</w:t>
      </w:r>
    </w:p>
    <w:p w14:paraId="61A49128" w14:textId="77777777" w:rsidR="00CF6655" w:rsidRPr="007410D0" w:rsidRDefault="00F71D72" w:rsidP="00EA74C8">
      <w:pPr>
        <w:pStyle w:val="ac"/>
        <w:spacing w:before="0" w:after="0"/>
        <w:ind w:right="-285"/>
        <w:contextualSpacing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410D0">
        <w:rPr>
          <w:rFonts w:ascii="Times New Roman" w:hAnsi="Times New Roman"/>
          <w:caps w:val="0"/>
          <w:color w:val="auto"/>
          <w:sz w:val="24"/>
          <w:szCs w:val="24"/>
          <w:lang w:val="ru-RU"/>
        </w:rPr>
        <w:t>Глава</w:t>
      </w:r>
      <w:r w:rsidR="007410D0">
        <w:rPr>
          <w:rFonts w:ascii="Times New Roman" w:hAnsi="Times New Roman"/>
          <w:caps w:val="0"/>
          <w:color w:val="auto"/>
          <w:sz w:val="24"/>
          <w:szCs w:val="24"/>
          <w:lang w:val="ru-RU"/>
        </w:rPr>
        <w:t> </w:t>
      </w:r>
      <w:r w:rsidRPr="007410D0">
        <w:rPr>
          <w:rFonts w:ascii="Times New Roman" w:hAnsi="Times New Roman"/>
          <w:caps w:val="0"/>
          <w:color w:val="auto"/>
          <w:sz w:val="24"/>
          <w:szCs w:val="24"/>
          <w:lang w:val="ru-RU"/>
        </w:rPr>
        <w:t xml:space="preserve">4.2. </w:t>
      </w:r>
      <w:r w:rsidR="002D525D" w:rsidRPr="007410D0">
        <w:rPr>
          <w:rFonts w:ascii="Times New Roman" w:hAnsi="Times New Roman"/>
          <w:caps w:val="0"/>
          <w:color w:val="auto"/>
          <w:sz w:val="24"/>
          <w:szCs w:val="24"/>
          <w:lang w:val="ru-RU"/>
        </w:rPr>
        <w:t>Предотвращение войн и искоренение терроризма</w:t>
      </w:r>
    </w:p>
    <w:p w14:paraId="0161A359" w14:textId="77777777" w:rsidR="00CF6655" w:rsidRPr="007410D0" w:rsidRDefault="00F71D72" w:rsidP="00EA74C8">
      <w:pPr>
        <w:pStyle w:val="ac"/>
        <w:spacing w:before="0" w:after="0"/>
        <w:ind w:right="-285"/>
        <w:contextualSpacing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410D0">
        <w:rPr>
          <w:rFonts w:ascii="Times New Roman" w:hAnsi="Times New Roman"/>
          <w:caps w:val="0"/>
          <w:color w:val="auto"/>
          <w:sz w:val="24"/>
          <w:szCs w:val="24"/>
          <w:lang w:val="ru-RU"/>
        </w:rPr>
        <w:t>Глава</w:t>
      </w:r>
      <w:r w:rsidR="007410D0">
        <w:rPr>
          <w:rFonts w:ascii="Times New Roman" w:hAnsi="Times New Roman"/>
          <w:caps w:val="0"/>
          <w:color w:val="auto"/>
          <w:sz w:val="24"/>
          <w:szCs w:val="24"/>
          <w:lang w:val="ru-RU"/>
        </w:rPr>
        <w:t> </w:t>
      </w:r>
      <w:r w:rsidRPr="007410D0">
        <w:rPr>
          <w:rFonts w:ascii="Times New Roman" w:hAnsi="Times New Roman"/>
          <w:caps w:val="0"/>
          <w:color w:val="auto"/>
          <w:sz w:val="24"/>
          <w:szCs w:val="24"/>
          <w:lang w:val="ru-RU"/>
        </w:rPr>
        <w:t xml:space="preserve">4.3. </w:t>
      </w:r>
      <w:r w:rsidR="002D525D" w:rsidRPr="007410D0">
        <w:rPr>
          <w:rFonts w:ascii="Times New Roman" w:hAnsi="Times New Roman"/>
          <w:caps w:val="0"/>
          <w:color w:val="auto"/>
          <w:sz w:val="24"/>
          <w:szCs w:val="24"/>
          <w:lang w:val="ru-RU"/>
        </w:rPr>
        <w:t>Стратегические приоритеты обеспечения глобальной безопасности</w:t>
      </w:r>
    </w:p>
    <w:p w14:paraId="19C42B75" w14:textId="77777777" w:rsidR="001F3FE1" w:rsidRPr="007410D0" w:rsidRDefault="00F71D72" w:rsidP="002D525D">
      <w:pPr>
        <w:pStyle w:val="ac"/>
        <w:spacing w:before="0" w:after="0"/>
        <w:ind w:right="-285"/>
        <w:contextualSpacing/>
        <w:jc w:val="both"/>
        <w:rPr>
          <w:rFonts w:ascii="Times New Roman" w:hAnsi="Times New Roman"/>
          <w:caps w:val="0"/>
          <w:color w:val="auto"/>
          <w:sz w:val="24"/>
          <w:szCs w:val="24"/>
          <w:lang w:val="ru-RU"/>
        </w:rPr>
      </w:pPr>
      <w:r w:rsidRPr="007410D0">
        <w:rPr>
          <w:rFonts w:ascii="Times New Roman" w:hAnsi="Times New Roman"/>
          <w:caps w:val="0"/>
          <w:color w:val="auto"/>
          <w:sz w:val="24"/>
          <w:szCs w:val="24"/>
          <w:lang w:val="ru-RU"/>
        </w:rPr>
        <w:t>Глава</w:t>
      </w:r>
      <w:r w:rsidR="007410D0">
        <w:rPr>
          <w:rFonts w:ascii="Times New Roman" w:hAnsi="Times New Roman"/>
          <w:caps w:val="0"/>
          <w:color w:val="auto"/>
          <w:sz w:val="24"/>
          <w:szCs w:val="24"/>
          <w:lang w:val="ru-RU"/>
        </w:rPr>
        <w:t> </w:t>
      </w:r>
      <w:r w:rsidR="001F3FE1" w:rsidRPr="007410D0">
        <w:rPr>
          <w:rFonts w:ascii="Times New Roman" w:hAnsi="Times New Roman"/>
          <w:caps w:val="0"/>
          <w:color w:val="auto"/>
          <w:sz w:val="24"/>
          <w:szCs w:val="24"/>
          <w:lang w:val="ru-RU"/>
        </w:rPr>
        <w:t>4.</w:t>
      </w:r>
      <w:r w:rsidR="002D525D" w:rsidRPr="007410D0">
        <w:rPr>
          <w:rFonts w:ascii="Times New Roman" w:hAnsi="Times New Roman"/>
          <w:caps w:val="0"/>
          <w:color w:val="auto"/>
          <w:sz w:val="24"/>
          <w:szCs w:val="24"/>
          <w:lang w:val="ru-RU"/>
        </w:rPr>
        <w:t>4</w:t>
      </w:r>
      <w:r w:rsidR="001F3FE1" w:rsidRPr="007410D0">
        <w:rPr>
          <w:rFonts w:ascii="Times New Roman" w:hAnsi="Times New Roman"/>
          <w:caps w:val="0"/>
          <w:color w:val="auto"/>
          <w:sz w:val="24"/>
          <w:szCs w:val="24"/>
          <w:lang w:val="ru-RU"/>
        </w:rPr>
        <w:t xml:space="preserve">. </w:t>
      </w:r>
      <w:r w:rsidRPr="007410D0">
        <w:rPr>
          <w:rFonts w:ascii="Times New Roman" w:hAnsi="Times New Roman"/>
          <w:caps w:val="0"/>
          <w:color w:val="auto"/>
          <w:sz w:val="24"/>
          <w:szCs w:val="24"/>
          <w:lang w:val="ru-RU"/>
        </w:rPr>
        <w:t xml:space="preserve">Повышение роли </w:t>
      </w:r>
      <w:r w:rsidR="001F3FE1" w:rsidRPr="007410D0">
        <w:rPr>
          <w:rFonts w:ascii="Times New Roman" w:hAnsi="Times New Roman"/>
          <w:caps w:val="0"/>
          <w:color w:val="auto"/>
          <w:sz w:val="24"/>
          <w:szCs w:val="24"/>
          <w:lang w:val="ru-RU"/>
        </w:rPr>
        <w:t xml:space="preserve">ООН и </w:t>
      </w:r>
      <w:r w:rsidR="002D525D" w:rsidRPr="007410D0">
        <w:rPr>
          <w:rFonts w:ascii="Times New Roman" w:hAnsi="Times New Roman"/>
          <w:caps w:val="0"/>
          <w:color w:val="auto"/>
          <w:sz w:val="24"/>
          <w:szCs w:val="24"/>
          <w:lang w:val="ru-RU"/>
        </w:rPr>
        <w:t xml:space="preserve">институтов гражданского общества </w:t>
      </w:r>
      <w:r w:rsidRPr="007410D0">
        <w:rPr>
          <w:rFonts w:ascii="Times New Roman" w:hAnsi="Times New Roman"/>
          <w:caps w:val="0"/>
          <w:color w:val="auto"/>
          <w:sz w:val="24"/>
          <w:szCs w:val="24"/>
          <w:lang w:val="ru-RU"/>
        </w:rPr>
        <w:t>в обеспечении глобальной безопасности</w:t>
      </w:r>
    </w:p>
    <w:p w14:paraId="15C3DBBC" w14:textId="77777777" w:rsidR="003E4907" w:rsidRPr="007410D0" w:rsidRDefault="003E4907" w:rsidP="00EA7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16B11" w14:textId="77777777" w:rsidR="001F3FE1" w:rsidRPr="007410D0" w:rsidRDefault="003E4907" w:rsidP="00EA74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10D0">
        <w:rPr>
          <w:rFonts w:ascii="Times New Roman" w:hAnsi="Times New Roman" w:cs="Times New Roman"/>
          <w:sz w:val="24"/>
          <w:szCs w:val="24"/>
        </w:rPr>
        <w:t>ЧАСТЬ</w:t>
      </w:r>
      <w:r w:rsidR="007410D0" w:rsidRPr="007410D0">
        <w:rPr>
          <w:rFonts w:ascii="Times New Roman" w:hAnsi="Times New Roman" w:cs="Times New Roman"/>
          <w:sz w:val="24"/>
          <w:szCs w:val="24"/>
        </w:rPr>
        <w:t> </w:t>
      </w:r>
      <w:r w:rsidR="001F3FE1" w:rsidRPr="007410D0">
        <w:rPr>
          <w:rFonts w:ascii="Times New Roman" w:hAnsi="Times New Roman" w:cs="Times New Roman"/>
          <w:sz w:val="24"/>
          <w:szCs w:val="24"/>
        </w:rPr>
        <w:t xml:space="preserve">5. </w:t>
      </w:r>
      <w:r w:rsidR="001F3FE1" w:rsidRPr="007410D0">
        <w:rPr>
          <w:rFonts w:ascii="Times New Roman" w:hAnsi="Times New Roman" w:cs="Times New Roman"/>
          <w:bCs/>
          <w:sz w:val="24"/>
          <w:szCs w:val="24"/>
        </w:rPr>
        <w:t>СТРАТЕГИЯ ЭНЕРГОЭКОЛОГИЧЕСКОГО ПАРТНЕРСТВА ЦИВИЛИЗАЦИЙ</w:t>
      </w:r>
    </w:p>
    <w:p w14:paraId="1E052A01" w14:textId="77777777" w:rsidR="001F3FE1" w:rsidRPr="007410D0" w:rsidRDefault="001F3FE1" w:rsidP="00EA74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10D0">
        <w:rPr>
          <w:rFonts w:ascii="Times New Roman" w:hAnsi="Times New Roman" w:cs="Times New Roman"/>
          <w:bCs/>
          <w:sz w:val="24"/>
          <w:szCs w:val="24"/>
        </w:rPr>
        <w:t>Глава</w:t>
      </w:r>
      <w:r w:rsidR="007410D0">
        <w:rPr>
          <w:rFonts w:ascii="Times New Roman" w:hAnsi="Times New Roman" w:cs="Times New Roman"/>
          <w:bCs/>
          <w:sz w:val="24"/>
          <w:szCs w:val="24"/>
        </w:rPr>
        <w:t> </w:t>
      </w:r>
      <w:r w:rsidRPr="007410D0">
        <w:rPr>
          <w:rFonts w:ascii="Times New Roman" w:hAnsi="Times New Roman" w:cs="Times New Roman"/>
          <w:bCs/>
          <w:sz w:val="24"/>
          <w:szCs w:val="24"/>
        </w:rPr>
        <w:t>5.1. Закономерности и исторические тенденции коэволюции природы и цивилизации</w:t>
      </w:r>
    </w:p>
    <w:p w14:paraId="47293ABF" w14:textId="77777777" w:rsidR="001F3FE1" w:rsidRPr="007410D0" w:rsidRDefault="007410D0" w:rsidP="00EA74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 </w:t>
      </w:r>
      <w:r w:rsidR="00042C73" w:rsidRPr="007410D0">
        <w:rPr>
          <w:rFonts w:ascii="Times New Roman" w:hAnsi="Times New Roman" w:cs="Times New Roman"/>
          <w:bCs/>
          <w:sz w:val="24"/>
          <w:szCs w:val="24"/>
        </w:rPr>
        <w:t>5.</w:t>
      </w:r>
      <w:r w:rsidR="001F3FE1" w:rsidRPr="007410D0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3667D4" w:rsidRPr="007410D0">
        <w:rPr>
          <w:rFonts w:ascii="Times New Roman" w:hAnsi="Times New Roman" w:cs="Times New Roman"/>
          <w:sz w:val="24"/>
          <w:szCs w:val="24"/>
        </w:rPr>
        <w:t xml:space="preserve">На пути к новой парадигме </w:t>
      </w:r>
      <w:proofErr w:type="spellStart"/>
      <w:r w:rsidR="003667D4" w:rsidRPr="007410D0">
        <w:rPr>
          <w:rFonts w:ascii="Times New Roman" w:hAnsi="Times New Roman" w:cs="Times New Roman"/>
          <w:sz w:val="24"/>
          <w:szCs w:val="24"/>
        </w:rPr>
        <w:t>энергоэкологического</w:t>
      </w:r>
      <w:proofErr w:type="spellEnd"/>
      <w:r w:rsidR="003667D4" w:rsidRPr="007410D0">
        <w:rPr>
          <w:rFonts w:ascii="Times New Roman" w:hAnsi="Times New Roman" w:cs="Times New Roman"/>
          <w:sz w:val="24"/>
          <w:szCs w:val="24"/>
        </w:rPr>
        <w:t xml:space="preserve"> развития </w:t>
      </w:r>
    </w:p>
    <w:p w14:paraId="13BF936F" w14:textId="77777777" w:rsidR="001F3FE1" w:rsidRPr="007410D0" w:rsidRDefault="007410D0" w:rsidP="00EA74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 </w:t>
      </w:r>
      <w:r w:rsidR="00042C73" w:rsidRPr="007410D0">
        <w:rPr>
          <w:rFonts w:ascii="Times New Roman" w:hAnsi="Times New Roman" w:cs="Times New Roman"/>
          <w:bCs/>
          <w:sz w:val="24"/>
          <w:szCs w:val="24"/>
        </w:rPr>
        <w:t>5.</w:t>
      </w:r>
      <w:r w:rsidR="001F3FE1" w:rsidRPr="007410D0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3667D4" w:rsidRPr="007410D0">
        <w:rPr>
          <w:rFonts w:ascii="Times New Roman" w:hAnsi="Times New Roman" w:cs="Times New Roman"/>
          <w:bCs/>
          <w:sz w:val="24"/>
          <w:szCs w:val="24"/>
        </w:rPr>
        <w:t>Д</w:t>
      </w:r>
      <w:r w:rsidR="001F3FE1" w:rsidRPr="007410D0">
        <w:rPr>
          <w:rFonts w:ascii="Times New Roman" w:hAnsi="Times New Roman" w:cs="Times New Roman"/>
          <w:bCs/>
          <w:sz w:val="24"/>
          <w:szCs w:val="24"/>
        </w:rPr>
        <w:t xml:space="preserve">олгосрочный прогноз </w:t>
      </w:r>
      <w:proofErr w:type="spellStart"/>
      <w:r w:rsidR="001F3FE1" w:rsidRPr="007410D0">
        <w:rPr>
          <w:rFonts w:ascii="Times New Roman" w:hAnsi="Times New Roman" w:cs="Times New Roman"/>
          <w:bCs/>
          <w:sz w:val="24"/>
          <w:szCs w:val="24"/>
        </w:rPr>
        <w:t>энергоэкологической</w:t>
      </w:r>
      <w:proofErr w:type="spellEnd"/>
      <w:r w:rsidR="001F3FE1" w:rsidRPr="007410D0">
        <w:rPr>
          <w:rFonts w:ascii="Times New Roman" w:hAnsi="Times New Roman" w:cs="Times New Roman"/>
          <w:bCs/>
          <w:sz w:val="24"/>
          <w:szCs w:val="24"/>
        </w:rPr>
        <w:t xml:space="preserve"> динамики </w:t>
      </w:r>
    </w:p>
    <w:p w14:paraId="3787C39F" w14:textId="77777777" w:rsidR="00042C73" w:rsidRPr="007410D0" w:rsidRDefault="007410D0" w:rsidP="00EA74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 </w:t>
      </w:r>
      <w:r w:rsidR="00042C73" w:rsidRPr="007410D0">
        <w:rPr>
          <w:rFonts w:ascii="Times New Roman" w:hAnsi="Times New Roman" w:cs="Times New Roman"/>
          <w:bCs/>
          <w:sz w:val="24"/>
          <w:szCs w:val="24"/>
        </w:rPr>
        <w:t xml:space="preserve">5.4. </w:t>
      </w:r>
      <w:r w:rsidR="003667D4" w:rsidRPr="007410D0">
        <w:rPr>
          <w:rFonts w:ascii="Times New Roman" w:hAnsi="Times New Roman" w:cs="Times New Roman"/>
          <w:sz w:val="24"/>
          <w:szCs w:val="24"/>
        </w:rPr>
        <w:t xml:space="preserve">Стратегия преодоления цивилизационного кризиса и становления </w:t>
      </w:r>
      <w:proofErr w:type="spellStart"/>
      <w:r w:rsidR="003667D4" w:rsidRPr="007410D0">
        <w:rPr>
          <w:rFonts w:ascii="Times New Roman" w:hAnsi="Times New Roman" w:cs="Times New Roman"/>
          <w:sz w:val="24"/>
          <w:szCs w:val="24"/>
        </w:rPr>
        <w:t>ноосферной</w:t>
      </w:r>
      <w:proofErr w:type="spellEnd"/>
      <w:r w:rsidR="003667D4" w:rsidRPr="007410D0">
        <w:rPr>
          <w:rFonts w:ascii="Times New Roman" w:hAnsi="Times New Roman" w:cs="Times New Roman"/>
          <w:sz w:val="24"/>
          <w:szCs w:val="24"/>
        </w:rPr>
        <w:t xml:space="preserve"> цивилизации</w:t>
      </w:r>
      <w:r w:rsidR="003667D4" w:rsidRPr="007410D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686A60" w14:textId="77777777" w:rsidR="00042C73" w:rsidRPr="007410D0" w:rsidRDefault="00042C73" w:rsidP="00EA74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10D0">
        <w:rPr>
          <w:rFonts w:ascii="Times New Roman" w:hAnsi="Times New Roman" w:cs="Times New Roman"/>
          <w:bCs/>
          <w:sz w:val="24"/>
          <w:szCs w:val="24"/>
        </w:rPr>
        <w:t>Глава 5.5. Стратегия энергоэкологического партнерства в освоении и сбережении Арктики</w:t>
      </w:r>
    </w:p>
    <w:p w14:paraId="36C5C6E2" w14:textId="77777777" w:rsidR="00042C73" w:rsidRPr="007410D0" w:rsidRDefault="00042C73" w:rsidP="00EA74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10D0">
        <w:rPr>
          <w:rFonts w:ascii="Times New Roman" w:hAnsi="Times New Roman" w:cs="Times New Roman"/>
          <w:bCs/>
          <w:sz w:val="24"/>
          <w:szCs w:val="24"/>
        </w:rPr>
        <w:t xml:space="preserve">Глава 5.6. Институты и механизмы реализации </w:t>
      </w:r>
      <w:proofErr w:type="spellStart"/>
      <w:r w:rsidR="003667D4" w:rsidRPr="007410D0">
        <w:rPr>
          <w:rFonts w:ascii="Times New Roman" w:hAnsi="Times New Roman" w:cs="Times New Roman"/>
          <w:bCs/>
          <w:sz w:val="24"/>
          <w:szCs w:val="24"/>
        </w:rPr>
        <w:t>энергоэкологической</w:t>
      </w:r>
      <w:proofErr w:type="spellEnd"/>
      <w:r w:rsidR="003667D4" w:rsidRPr="007410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10D0">
        <w:rPr>
          <w:rFonts w:ascii="Times New Roman" w:hAnsi="Times New Roman" w:cs="Times New Roman"/>
          <w:bCs/>
          <w:sz w:val="24"/>
          <w:szCs w:val="24"/>
        </w:rPr>
        <w:t>стратегии</w:t>
      </w:r>
    </w:p>
    <w:p w14:paraId="5C6B960E" w14:textId="77777777" w:rsidR="005A3B7B" w:rsidRPr="007410D0" w:rsidRDefault="005A3B7B" w:rsidP="00EA74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687BA4" w14:textId="77777777" w:rsidR="004A0FFD" w:rsidRPr="007410D0" w:rsidRDefault="00042C73" w:rsidP="00EA7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D0">
        <w:rPr>
          <w:rFonts w:ascii="Times New Roman" w:hAnsi="Times New Roman" w:cs="Times New Roman"/>
          <w:bCs/>
          <w:sz w:val="24"/>
          <w:szCs w:val="24"/>
        </w:rPr>
        <w:t>ЧАСТЬ</w:t>
      </w:r>
      <w:r w:rsidR="007410D0" w:rsidRPr="007410D0">
        <w:rPr>
          <w:rFonts w:ascii="Times New Roman" w:hAnsi="Times New Roman" w:cs="Times New Roman"/>
          <w:bCs/>
          <w:sz w:val="24"/>
          <w:szCs w:val="24"/>
        </w:rPr>
        <w:t> </w:t>
      </w:r>
      <w:r w:rsidRPr="007410D0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4A0FFD" w:rsidRPr="007410D0">
        <w:rPr>
          <w:rFonts w:ascii="Times New Roman" w:hAnsi="Times New Roman" w:cs="Times New Roman"/>
          <w:sz w:val="24"/>
          <w:szCs w:val="24"/>
        </w:rPr>
        <w:t>СТРАТЕГИЯ НАУЧНО-ТЕХНОЛОГИЧЕСКОГО ПАРТНЕРСТВА ЦИВИЛИЗАЦИЙ И ВЕДУЩИХ ДЕРЖАВ</w:t>
      </w:r>
    </w:p>
    <w:p w14:paraId="115C1347" w14:textId="77777777" w:rsidR="007176CF" w:rsidRPr="007410D0" w:rsidRDefault="007176CF" w:rsidP="00717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0D0">
        <w:rPr>
          <w:rFonts w:ascii="Times New Roman" w:hAnsi="Times New Roman" w:cs="Times New Roman"/>
          <w:sz w:val="24"/>
          <w:szCs w:val="24"/>
        </w:rPr>
        <w:t>Глава 6.1. Закономерности, исторические тенденции и перспективы научно-технологического развития и взаимодействия цивилизаций</w:t>
      </w:r>
    </w:p>
    <w:p w14:paraId="145C5653" w14:textId="77777777" w:rsidR="007176CF" w:rsidRPr="007410D0" w:rsidRDefault="007176CF" w:rsidP="00717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0D0">
        <w:rPr>
          <w:rFonts w:ascii="Times New Roman" w:hAnsi="Times New Roman" w:cs="Times New Roman"/>
          <w:sz w:val="24"/>
          <w:szCs w:val="24"/>
        </w:rPr>
        <w:t>Глава 6.2. Система приоритетов научно-технологического партнерства и взаимодействия цивилизаций и ведущих держав</w:t>
      </w:r>
    </w:p>
    <w:p w14:paraId="3568653A" w14:textId="77777777" w:rsidR="007176CF" w:rsidRPr="007410D0" w:rsidRDefault="007176CF" w:rsidP="00717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0D0">
        <w:rPr>
          <w:rFonts w:ascii="Times New Roman" w:hAnsi="Times New Roman" w:cs="Times New Roman"/>
          <w:sz w:val="24"/>
          <w:szCs w:val="24"/>
        </w:rPr>
        <w:t>Глава 6.3. Институты и механизмы реализации стратегии научно-технического партнерства</w:t>
      </w:r>
    </w:p>
    <w:p w14:paraId="010028F5" w14:textId="77777777" w:rsidR="007176CF" w:rsidRPr="007410D0" w:rsidRDefault="007176CF" w:rsidP="00EA7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FEC08" w14:textId="77777777" w:rsidR="003F1AEA" w:rsidRPr="007410D0" w:rsidRDefault="00001A73" w:rsidP="00EA7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D0">
        <w:rPr>
          <w:rFonts w:ascii="Times New Roman" w:hAnsi="Times New Roman" w:cs="Times New Roman"/>
          <w:sz w:val="24"/>
          <w:szCs w:val="24"/>
        </w:rPr>
        <w:t>ЧАСТЬ</w:t>
      </w:r>
      <w:r w:rsidR="007410D0" w:rsidRPr="007410D0">
        <w:rPr>
          <w:rFonts w:ascii="Times New Roman" w:hAnsi="Times New Roman" w:cs="Times New Roman"/>
          <w:sz w:val="24"/>
          <w:szCs w:val="24"/>
        </w:rPr>
        <w:t> </w:t>
      </w:r>
      <w:r w:rsidRPr="007410D0">
        <w:rPr>
          <w:rFonts w:ascii="Times New Roman" w:hAnsi="Times New Roman" w:cs="Times New Roman"/>
          <w:sz w:val="24"/>
          <w:szCs w:val="24"/>
        </w:rPr>
        <w:t>7. НАУЧНАЯ ПЛАТФОРМА КОНФЕРЕНЦИЙ РУКОВОДИТЕЛЕЙ ГОСУДАРСТВ – ПОСТОЯННЫХ ЧЛЕНОВ СОВЕТА БЕЗОПАСНОСТИ ООН.</w:t>
      </w:r>
    </w:p>
    <w:p w14:paraId="0F7EF57B" w14:textId="77777777" w:rsidR="007176CF" w:rsidRPr="007410D0" w:rsidRDefault="00AC0CBB" w:rsidP="00717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D0">
        <w:rPr>
          <w:rFonts w:ascii="Times New Roman" w:hAnsi="Times New Roman" w:cs="Times New Roman"/>
          <w:sz w:val="24"/>
          <w:szCs w:val="24"/>
        </w:rPr>
        <w:t>Глава</w:t>
      </w:r>
      <w:r w:rsidR="007410D0">
        <w:rPr>
          <w:rFonts w:ascii="Times New Roman" w:hAnsi="Times New Roman" w:cs="Times New Roman"/>
          <w:sz w:val="24"/>
          <w:szCs w:val="24"/>
        </w:rPr>
        <w:t> </w:t>
      </w:r>
      <w:r w:rsidRPr="007410D0">
        <w:rPr>
          <w:rFonts w:ascii="Times New Roman" w:hAnsi="Times New Roman" w:cs="Times New Roman"/>
          <w:sz w:val="24"/>
          <w:szCs w:val="24"/>
        </w:rPr>
        <w:t xml:space="preserve">7.1. </w:t>
      </w:r>
      <w:r w:rsidR="007176CF" w:rsidRPr="007410D0">
        <w:rPr>
          <w:rFonts w:ascii="Times New Roman" w:hAnsi="Times New Roman" w:cs="Times New Roman"/>
          <w:sz w:val="24"/>
          <w:szCs w:val="24"/>
        </w:rPr>
        <w:t>Историческая необходимость возрождения института конференций великих держав</w:t>
      </w:r>
    </w:p>
    <w:p w14:paraId="149C3765" w14:textId="77777777" w:rsidR="007176CF" w:rsidRPr="007410D0" w:rsidRDefault="007176CF" w:rsidP="00717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0D0">
        <w:rPr>
          <w:rFonts w:ascii="Times New Roman" w:hAnsi="Times New Roman" w:cs="Times New Roman"/>
          <w:sz w:val="24"/>
          <w:szCs w:val="24"/>
        </w:rPr>
        <w:t>Глава</w:t>
      </w:r>
      <w:r w:rsidR="007410D0">
        <w:rPr>
          <w:rFonts w:ascii="Times New Roman" w:hAnsi="Times New Roman" w:cs="Times New Roman"/>
          <w:sz w:val="24"/>
          <w:szCs w:val="24"/>
        </w:rPr>
        <w:t> </w:t>
      </w:r>
      <w:r w:rsidRPr="007410D0">
        <w:rPr>
          <w:rFonts w:ascii="Times New Roman" w:hAnsi="Times New Roman" w:cs="Times New Roman"/>
          <w:sz w:val="24"/>
          <w:szCs w:val="24"/>
        </w:rPr>
        <w:t xml:space="preserve">7.2. Повестка дня конференций </w:t>
      </w:r>
    </w:p>
    <w:p w14:paraId="4805CAA6" w14:textId="77777777" w:rsidR="007176CF" w:rsidRPr="007410D0" w:rsidRDefault="007176CF" w:rsidP="00717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D0">
        <w:rPr>
          <w:rFonts w:ascii="Times New Roman" w:hAnsi="Times New Roman" w:cs="Times New Roman"/>
          <w:sz w:val="24"/>
          <w:szCs w:val="24"/>
        </w:rPr>
        <w:t>Глава</w:t>
      </w:r>
      <w:r w:rsidR="007410D0">
        <w:rPr>
          <w:rFonts w:ascii="Times New Roman" w:hAnsi="Times New Roman" w:cs="Times New Roman"/>
          <w:sz w:val="24"/>
          <w:szCs w:val="24"/>
        </w:rPr>
        <w:t> </w:t>
      </w:r>
      <w:r w:rsidRPr="007410D0">
        <w:rPr>
          <w:rFonts w:ascii="Times New Roman" w:hAnsi="Times New Roman" w:cs="Times New Roman"/>
          <w:sz w:val="24"/>
          <w:szCs w:val="24"/>
        </w:rPr>
        <w:t>7.3. Организация деятельности конференций</w:t>
      </w:r>
    </w:p>
    <w:p w14:paraId="213C1B8C" w14:textId="77777777" w:rsidR="007176CF" w:rsidRPr="007410D0" w:rsidRDefault="007176CF" w:rsidP="00EA7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98A27" w14:textId="77777777" w:rsidR="004A0FFD" w:rsidRPr="007410D0" w:rsidRDefault="007176CF" w:rsidP="00EA7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D0">
        <w:rPr>
          <w:rFonts w:ascii="Times New Roman" w:hAnsi="Times New Roman" w:cs="Times New Roman"/>
          <w:sz w:val="24"/>
          <w:szCs w:val="24"/>
        </w:rPr>
        <w:t>ЗАКЛЮЧЕНИЕ</w:t>
      </w:r>
    </w:p>
    <w:p w14:paraId="1535A7CD" w14:textId="77777777" w:rsidR="000F773A" w:rsidRDefault="000F773A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46732EB3" w14:textId="77777777" w:rsidR="000F773A" w:rsidRPr="00DB30DA" w:rsidRDefault="000F773A" w:rsidP="000F773A">
      <w:pPr>
        <w:pStyle w:val="af0"/>
        <w:spacing w:before="0" w:after="0" w:line="240" w:lineRule="auto"/>
        <w:contextualSpacing/>
        <w:rPr>
          <w:rFonts w:eastAsia="Calibri"/>
          <w:b/>
          <w:szCs w:val="24"/>
        </w:rPr>
      </w:pPr>
      <w:bookmarkStart w:id="1" w:name="_Toc20390260"/>
      <w:r w:rsidRPr="00DB30DA">
        <w:lastRenderedPageBreak/>
        <w:t>ПРЕДИСЛОВИЕ. У роковой черты</w:t>
      </w:r>
      <w:bookmarkEnd w:id="1"/>
      <w:r w:rsidRPr="00DB30DA">
        <w:t xml:space="preserve"> </w:t>
      </w:r>
    </w:p>
    <w:p w14:paraId="4BD370F4" w14:textId="77777777" w:rsidR="000F773A" w:rsidRPr="00DB30DA" w:rsidRDefault="000F773A" w:rsidP="000F77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В начале третьего тысячелетия </w:t>
      </w:r>
      <w:r w:rsidRPr="00DB30DA">
        <w:rPr>
          <w:rFonts w:ascii="Times New Roman" w:eastAsia="Calibri" w:hAnsi="Times New Roman" w:cs="Times New Roman"/>
          <w:szCs w:val="24"/>
        </w:rPr>
        <w:t xml:space="preserve">человечество оказалось у роковой черты, переступив которую оно обрушится в пропасть самоубийственного столкновения цивилизаций с использованием оружия массового уничтожения, утраты всех достижений, прогресса цивилизаций и ноосферы за 10 тысячелетий, а возможно и всего живого на планете Земля. </w:t>
      </w:r>
    </w:p>
    <w:p w14:paraId="09A11803" w14:textId="77777777" w:rsidR="000F773A" w:rsidRPr="00DB30DA" w:rsidRDefault="000F773A" w:rsidP="000F77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DB30DA">
        <w:rPr>
          <w:rFonts w:ascii="Times New Roman" w:eastAsia="Calibri" w:hAnsi="Times New Roman" w:cs="Times New Roman"/>
          <w:szCs w:val="24"/>
        </w:rPr>
        <w:t xml:space="preserve">Ученые призваны выработать научно-обоснованный ответ на этот грозный вызов, предложить международным, государственным и политическим деятелям стратегию выхода из глобального кризиса на траекторию устойчивого многополярного мироустройства на базе диалога и партнёрства цивилизаций и </w:t>
      </w:r>
      <w:r>
        <w:rPr>
          <w:rFonts w:ascii="Times New Roman" w:eastAsia="Calibri" w:hAnsi="Times New Roman" w:cs="Times New Roman"/>
          <w:szCs w:val="24"/>
        </w:rPr>
        <w:t>ведущих держав</w:t>
      </w:r>
      <w:r w:rsidRPr="00DB30DA">
        <w:rPr>
          <w:rFonts w:ascii="Times New Roman" w:eastAsia="Calibri" w:hAnsi="Times New Roman" w:cs="Times New Roman"/>
          <w:szCs w:val="24"/>
        </w:rPr>
        <w:t xml:space="preserve">, социальных слоев и поколений. </w:t>
      </w:r>
    </w:p>
    <w:p w14:paraId="0422D6A1" w14:textId="77777777" w:rsidR="000F773A" w:rsidRDefault="000F773A" w:rsidP="000F77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DB30DA">
        <w:rPr>
          <w:rFonts w:ascii="Times New Roman" w:eastAsia="Calibri" w:hAnsi="Times New Roman" w:cs="Times New Roman"/>
          <w:szCs w:val="24"/>
        </w:rPr>
        <w:t>Этот долгий и трудный путь выработки и реализации такой стратегии п</w:t>
      </w:r>
      <w:r>
        <w:rPr>
          <w:rFonts w:ascii="Times New Roman" w:eastAsia="Calibri" w:hAnsi="Times New Roman" w:cs="Times New Roman"/>
          <w:szCs w:val="24"/>
        </w:rPr>
        <w:t>редложен в настоящей фундаментальной монографии</w:t>
      </w:r>
      <w:r w:rsidRPr="00DB30DA">
        <w:rPr>
          <w:rFonts w:ascii="Times New Roman" w:eastAsia="Calibri" w:hAnsi="Times New Roman" w:cs="Times New Roman"/>
          <w:szCs w:val="24"/>
        </w:rPr>
        <w:t xml:space="preserve"> - </w:t>
      </w:r>
      <w:r>
        <w:rPr>
          <w:rFonts w:ascii="Times New Roman" w:eastAsia="Calibri" w:hAnsi="Times New Roman" w:cs="Times New Roman"/>
          <w:szCs w:val="24"/>
        </w:rPr>
        <w:t>в</w:t>
      </w:r>
      <w:r w:rsidRPr="00DB30DA">
        <w:rPr>
          <w:rFonts w:ascii="Times New Roman" w:eastAsia="Calibri" w:hAnsi="Times New Roman" w:cs="Times New Roman"/>
          <w:szCs w:val="24"/>
        </w:rPr>
        <w:t xml:space="preserve"> коллективном труде </w:t>
      </w:r>
      <w:r>
        <w:rPr>
          <w:rFonts w:ascii="Times New Roman" w:eastAsia="Calibri" w:hAnsi="Times New Roman" w:cs="Times New Roman"/>
          <w:szCs w:val="24"/>
        </w:rPr>
        <w:t>ученых Международного института Питирима Сорокина – Николая Кондратьева, Московского государственного университета им. М.В. Ломоносова и Ялтинского цивилизационного клуба</w:t>
      </w:r>
      <w:r w:rsidRPr="00DB30DA">
        <w:rPr>
          <w:rFonts w:ascii="Times New Roman" w:eastAsia="Calibri" w:hAnsi="Times New Roman" w:cs="Times New Roman"/>
          <w:szCs w:val="24"/>
        </w:rPr>
        <w:t xml:space="preserve">. </w:t>
      </w:r>
    </w:p>
    <w:p w14:paraId="4790800E" w14:textId="77777777" w:rsidR="000F773A" w:rsidRDefault="000F773A" w:rsidP="000F77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Особенности настоящего доклада – его междисциплинарный характер, представляющий принципиально новые результаты фундаментальных исследований в области общественных и экологических наук и его направленность на всестороннее обоснование глобальной стратегии преодоления цивилизационного кризиса и перехода к новой исторической эпохе.</w:t>
      </w:r>
    </w:p>
    <w:p w14:paraId="0D8D8151" w14:textId="77777777" w:rsidR="000F773A" w:rsidRDefault="000F773A" w:rsidP="000F77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Монография начинается с изложения новой парадигмы теории, истории и будущего взаимодействия цивилизаций и потере изложения результатов, лидирующей в мире российской цивилизационной школой, опирающейся на двухсотлетние традиции развития цивилизационных исследований в России и в мире. </w:t>
      </w:r>
    </w:p>
    <w:p w14:paraId="08A6A6F1" w14:textId="77777777" w:rsidR="000F773A" w:rsidRDefault="000F773A" w:rsidP="000F77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На этой основе формулируются главные контуры стратегии становления устойчивого многополярного мироустройства на базе партнерства цивилизаций при ведущей роли ООН как главного направления преодоления современного цивилизационного кризиса и перехода к новой исторической эпохе.</w:t>
      </w:r>
    </w:p>
    <w:p w14:paraId="7C5F2CF6" w14:textId="77777777" w:rsidR="000F773A" w:rsidRDefault="000F773A" w:rsidP="000F77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Большое внимание уделено разработке концепции и обоснованию стратегических приоритетов формирования Большого Евразийского партнерства – цивилизационного мегапроекта, выдвинутого президентом РФ В.В. Путиным и являющегося ключевым направлением становления устойчивого многополярного мироустройства. </w:t>
      </w:r>
    </w:p>
    <w:p w14:paraId="6A4CC928" w14:textId="77777777" w:rsidR="000F773A" w:rsidRDefault="000F773A" w:rsidP="000F77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В последующих трех частях дается глубокое обоснование узловых направлений Стратегии становления устойчивого многополярного мироустройства: обеспечению глобальной безопасности на базе партнерства цивилизаций и ведущих держав; </w:t>
      </w:r>
      <w:proofErr w:type="spellStart"/>
      <w:r>
        <w:rPr>
          <w:rFonts w:ascii="Times New Roman" w:eastAsia="Calibri" w:hAnsi="Times New Roman" w:cs="Times New Roman"/>
          <w:szCs w:val="24"/>
        </w:rPr>
        <w:t>ноосферного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энергоэкологического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партнерства; стратегии научно-технологического партнерства на основе освоения результатов научной революции </w:t>
      </w:r>
      <w:r>
        <w:rPr>
          <w:rFonts w:ascii="Times New Roman" w:eastAsia="Calibri" w:hAnsi="Times New Roman" w:cs="Times New Roman"/>
          <w:szCs w:val="24"/>
          <w:lang w:val="en-US"/>
        </w:rPr>
        <w:t>XXI</w:t>
      </w:r>
      <w:r>
        <w:rPr>
          <w:rFonts w:ascii="Times New Roman" w:eastAsia="Calibri" w:hAnsi="Times New Roman" w:cs="Times New Roman"/>
          <w:szCs w:val="24"/>
        </w:rPr>
        <w:t xml:space="preserve"> века и 6 технологического уклада. </w:t>
      </w:r>
    </w:p>
    <w:p w14:paraId="1ECE0409" w14:textId="77777777" w:rsidR="000F773A" w:rsidRDefault="000F773A" w:rsidP="000F77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lastRenderedPageBreak/>
        <w:t xml:space="preserve">В заключительной части монографии предлагается повестка дня конференций руководителей государств - постоянных членов Совета Безопасности ООН – возрождение института партнерства великих держав, обеспечивавшего победу антигитлеровской коалиции во Второй мировой войне и формирования ялтинского мира. Основной идеей и неоспоримым преимуществом монографии является глубокое обоснование перспектив преодоления, охватившего весь мир цивилизационного кризиса и на основе становления устойчивого многополярного мироустройства при плодотворном партнерстве цивилизаций и ведущих держав (Ялтинского мира-2). Это открывает оптимистическую перспективу перед государствами и политическими деятелями, учеными и деятелям культуры, лидерами нового поколения. </w:t>
      </w:r>
    </w:p>
    <w:p w14:paraId="607D9473" w14:textId="77777777" w:rsidR="000F773A" w:rsidRDefault="000F773A" w:rsidP="000F77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Наибольшей новизной и смелостью в постановке новых теоретических проблем междисциплинарного характера отличается первая часть монографии, в которой излагается содержание разработанной российскими учеными интегральными теориями происхождения, эволюции, взаимодействия и будущего цивилизаций, предложены оригинальные подходы к пониманию функций общественного интеллекта как первоисточника институтов цивилизации, новая периодизация истории и будущего, капитализма и социализма. Дана характеристика современного глобального кризиса стремительно охватившего всю планету, как старта перехода к новой исторической эпохе. Впервые сформулированы 3 главные тенденции 21 века: переход интегрального, гуманистически-</w:t>
      </w:r>
      <w:proofErr w:type="spellStart"/>
      <w:r>
        <w:rPr>
          <w:rFonts w:ascii="Times New Roman" w:eastAsia="Calibri" w:hAnsi="Times New Roman" w:cs="Times New Roman"/>
          <w:szCs w:val="24"/>
        </w:rPr>
        <w:t>ноосферной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цивилизации и 5 поколения локальных цивилизаций при лидерстве Востока; смена, находящегося в последней стадии загнивания и капитализма, социалистическим социально-экономическим строем (планово-рыночным социализмом); формирование устойчивого многополярного мироустройства на базе партнерства цивилизаций при ведущей роли ООН. Можно согласиться с положением, что ключевая роль в осуществлении реализации указанных главных тенденций принадлежит вооруженным научным мировоззрением лидеров нового поколения. </w:t>
      </w:r>
    </w:p>
    <w:p w14:paraId="4CB4EF0C" w14:textId="77777777" w:rsidR="000F773A" w:rsidRDefault="000F773A" w:rsidP="000F77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Во второй части монографии о</w:t>
      </w:r>
      <w:r w:rsidRPr="00DB30DA">
        <w:rPr>
          <w:rFonts w:ascii="Times New Roman" w:eastAsia="Calibri" w:hAnsi="Times New Roman" w:cs="Times New Roman"/>
          <w:szCs w:val="24"/>
        </w:rPr>
        <w:t>боснованы научные рекомендации по трансформации и возвышению ООН, созданию нового Института системы ООН - Саммита цивилизаций, предложена программа провозглашения ООН Всемирного деся</w:t>
      </w:r>
      <w:r>
        <w:rPr>
          <w:rFonts w:ascii="Times New Roman" w:eastAsia="Calibri" w:hAnsi="Times New Roman" w:cs="Times New Roman"/>
          <w:szCs w:val="24"/>
        </w:rPr>
        <w:t xml:space="preserve">тилетия партнёрства цивилизаций. </w:t>
      </w:r>
      <w:r w:rsidRPr="00DB30DA">
        <w:rPr>
          <w:rFonts w:ascii="Times New Roman" w:eastAsia="Calibri" w:hAnsi="Times New Roman" w:cs="Times New Roman"/>
          <w:szCs w:val="24"/>
        </w:rPr>
        <w:t>Ве</w:t>
      </w:r>
      <w:r>
        <w:rPr>
          <w:rFonts w:ascii="Times New Roman" w:eastAsia="Calibri" w:hAnsi="Times New Roman" w:cs="Times New Roman"/>
          <w:szCs w:val="24"/>
        </w:rPr>
        <w:t>дущая</w:t>
      </w:r>
      <w:r w:rsidRPr="00DB30DA">
        <w:rPr>
          <w:rFonts w:ascii="Times New Roman" w:eastAsia="Calibri" w:hAnsi="Times New Roman" w:cs="Times New Roman"/>
          <w:szCs w:val="24"/>
        </w:rPr>
        <w:t xml:space="preserve"> роль в реализации этой стратегии принадлежит России и Китаю, сопряжению Большого Евразийского партнёрства и инициативы «Один пояс – один путь». </w:t>
      </w:r>
    </w:p>
    <w:p w14:paraId="54436F15" w14:textId="77777777" w:rsidR="000F773A" w:rsidRDefault="000F773A" w:rsidP="000F77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DB30DA">
        <w:rPr>
          <w:rFonts w:ascii="Times New Roman" w:eastAsia="Calibri" w:hAnsi="Times New Roman" w:cs="Times New Roman"/>
          <w:szCs w:val="24"/>
        </w:rPr>
        <w:t xml:space="preserve">В </w:t>
      </w:r>
      <w:r>
        <w:rPr>
          <w:rFonts w:ascii="Times New Roman" w:eastAsia="Calibri" w:hAnsi="Times New Roman" w:cs="Times New Roman"/>
          <w:szCs w:val="24"/>
        </w:rPr>
        <w:t>третьей</w:t>
      </w:r>
      <w:r w:rsidRPr="00DB30DA">
        <w:rPr>
          <w:rFonts w:ascii="Times New Roman" w:eastAsia="Calibri" w:hAnsi="Times New Roman" w:cs="Times New Roman"/>
          <w:szCs w:val="24"/>
        </w:rPr>
        <w:t xml:space="preserve"> части читатель найдет развернутое обоснование стратегии создания Большого Евразийского партнерства как цивилизационного мегапроекта, обеспечивающего партнерство цивилизаций и ведущих держав Большой Евразии и его сопряжение с выдвинутой КНР инициативой «Один пояс – один путь». Это обеспечит превращение Большой Евразии в суперконтинент мира и безопасности, диалога и партнерства цивилизаций и держав. </w:t>
      </w:r>
    </w:p>
    <w:p w14:paraId="3A095CA9" w14:textId="77777777" w:rsidR="000F773A" w:rsidRDefault="000F773A" w:rsidP="000F77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lastRenderedPageBreak/>
        <w:t xml:space="preserve">Четвертая часть посвящена научному обоснованию </w:t>
      </w:r>
      <w:r w:rsidRPr="00DB30DA">
        <w:rPr>
          <w:rFonts w:ascii="Times New Roman" w:eastAsia="Calibri" w:hAnsi="Times New Roman" w:cs="Times New Roman"/>
          <w:szCs w:val="24"/>
        </w:rPr>
        <w:t>стратегии обеспечения глобальной безопасности, искоренения терроризма и войн, ответа на грозные экологические, демографические, экономические и социально-политические вызовы 21 века. Повышение роли ОО</w:t>
      </w:r>
      <w:r>
        <w:rPr>
          <w:rFonts w:ascii="Times New Roman" w:eastAsia="Calibri" w:hAnsi="Times New Roman" w:cs="Times New Roman"/>
          <w:szCs w:val="24"/>
        </w:rPr>
        <w:t>Н</w:t>
      </w:r>
      <w:r w:rsidRPr="00DB30DA">
        <w:rPr>
          <w:rFonts w:ascii="Times New Roman" w:eastAsia="Calibri" w:hAnsi="Times New Roman" w:cs="Times New Roman"/>
          <w:szCs w:val="24"/>
        </w:rPr>
        <w:t xml:space="preserve"> в обеспечении глобальной безопасности и укреплении мира на планете Земля.</w:t>
      </w:r>
    </w:p>
    <w:p w14:paraId="143485AE" w14:textId="77777777" w:rsidR="000F773A" w:rsidRPr="00DB30DA" w:rsidRDefault="000F773A" w:rsidP="000F77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Пятая часть посвящена обоснованию </w:t>
      </w:r>
      <w:proofErr w:type="spellStart"/>
      <w:r>
        <w:rPr>
          <w:rFonts w:ascii="Times New Roman" w:eastAsia="Calibri" w:hAnsi="Times New Roman" w:cs="Times New Roman"/>
          <w:szCs w:val="24"/>
        </w:rPr>
        <w:t>энергоэкологического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партнерства</w:t>
      </w:r>
      <w:r w:rsidRPr="00DB30DA">
        <w:rPr>
          <w:rFonts w:ascii="Times New Roman" w:eastAsia="Calibri" w:hAnsi="Times New Roman" w:cs="Times New Roman"/>
          <w:szCs w:val="24"/>
        </w:rPr>
        <w:t xml:space="preserve"> цивилизаций, сбережению природных ресурсов, усилению охраны и комплексному оздоровлению окружающей среды, созданию интегральной системы мониторинга</w:t>
      </w:r>
      <w:r>
        <w:rPr>
          <w:rFonts w:ascii="Times New Roman" w:eastAsia="Calibri" w:hAnsi="Times New Roman" w:cs="Times New Roman"/>
          <w:szCs w:val="24"/>
        </w:rPr>
        <w:t>,</w:t>
      </w:r>
      <w:r w:rsidRPr="00DB30DA">
        <w:rPr>
          <w:rFonts w:ascii="Times New Roman" w:eastAsia="Calibri" w:hAnsi="Times New Roman" w:cs="Times New Roman"/>
          <w:szCs w:val="24"/>
        </w:rPr>
        <w:t xml:space="preserve"> прогнозирования и реагирования на природные бедствия и катастрофы, создание экономических механизмов рационального использования природных ресурсов и реализации экологического императива.</w:t>
      </w:r>
    </w:p>
    <w:p w14:paraId="3DF92639" w14:textId="77777777" w:rsidR="000F773A" w:rsidRDefault="000F773A" w:rsidP="000F77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Ключевую роль в преодолении цивилизационного кризиса и становления устойчивого многополярного мироустройства играет освоение достижение научно-технологические революции </w:t>
      </w:r>
      <w:r>
        <w:rPr>
          <w:rFonts w:ascii="Times New Roman" w:eastAsia="Calibri" w:hAnsi="Times New Roman" w:cs="Times New Roman"/>
          <w:szCs w:val="24"/>
          <w:lang w:val="en-US"/>
        </w:rPr>
        <w:t>XXI</w:t>
      </w:r>
      <w:r w:rsidRPr="00C16429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 xml:space="preserve">века. Этой проблеме посвящена 6 часть монографий. Важнейшее значение при этом имеет раскрытие содержания и особенностей научной революцией </w:t>
      </w:r>
      <w:r>
        <w:rPr>
          <w:rFonts w:ascii="Times New Roman" w:eastAsia="Calibri" w:hAnsi="Times New Roman" w:cs="Times New Roman"/>
          <w:szCs w:val="24"/>
          <w:lang w:val="en-US"/>
        </w:rPr>
        <w:t>XXI</w:t>
      </w:r>
      <w:r w:rsidRPr="00C16429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века при первенстве общественных медицинских и экологических наук в формировании новой научной парадигмы. Авторы раскрывают ведущую роль научных открытий и базовых изобретений в освоении и распространении 6 технологического уклада, волны базисных инноваций, обеспечивающих повышение конкурентоспособности и ускорение темпов экономического роста. Следует отметить важность и автором о необходимости социальной, экологической и технологической конверсии военного, технического потенциала, что подтверждается современным опытом России. Важнейшую роль при этом приобретает синтез научной, образовательной и информационной революции для повышения эффективности деятельности лидеров нового поколения в кризисных ситуациях. Значительный опыт в осуществлении такого синтеза является Московский государственный университет им. М.В. Ломоносова.</w:t>
      </w:r>
    </w:p>
    <w:p w14:paraId="1A3C3386" w14:textId="77777777" w:rsidR="000F773A" w:rsidRDefault="000F773A" w:rsidP="000F77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Заключительная часть монографии содержит научную платформу конференцию руководителей государств-постоянных членов Совета Безопасности ООН, направленная на использование опыта проведения Тегеранской, Ялтинской и Потсдамской конференции руководителей трех великих держав, обеспечивавших победу над германским фашизмом и японским милитаризмом во Второй мировой войне, создавшим фундамент Ялтинского мира, который способствовал рекордно-высоким темпам экономического и социального развития в условиях относительного мира и партнерства ведущих держав. Предлагается повестка дня обсуждения на таких конференциях узловых стратегических вопросов преодоления глобального кризиса, обеспечения безопасности и становления основ Ялтинского мира-2 при ведущей роли ООН.</w:t>
      </w:r>
    </w:p>
    <w:p w14:paraId="129154DA" w14:textId="77777777" w:rsidR="000F773A" w:rsidRPr="00DB30DA" w:rsidRDefault="000F773A" w:rsidP="000F77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DB30DA">
        <w:rPr>
          <w:rFonts w:ascii="Times New Roman" w:eastAsia="Calibri" w:hAnsi="Times New Roman" w:cs="Times New Roman"/>
          <w:szCs w:val="24"/>
        </w:rPr>
        <w:t>Монография базируется на результатах фундаментальных исследований, которые показали, что современный геополитический кризис является результатом смены сверхдолгосрочных циклов, динамики мировых и поколений локальных цивилизаций и может быть преодолён на основе становления гуманистически-</w:t>
      </w:r>
      <w:proofErr w:type="spellStart"/>
      <w:r w:rsidRPr="00DB30DA">
        <w:rPr>
          <w:rFonts w:ascii="Times New Roman" w:eastAsia="Calibri" w:hAnsi="Times New Roman" w:cs="Times New Roman"/>
          <w:szCs w:val="24"/>
        </w:rPr>
        <w:t>ноосферной</w:t>
      </w:r>
      <w:proofErr w:type="spellEnd"/>
      <w:r w:rsidRPr="00DB30DA">
        <w:rPr>
          <w:rFonts w:ascii="Times New Roman" w:eastAsia="Calibri" w:hAnsi="Times New Roman" w:cs="Times New Roman"/>
          <w:szCs w:val="24"/>
        </w:rPr>
        <w:t xml:space="preserve"> интегральной мировой </w:t>
      </w:r>
      <w:r w:rsidRPr="00DB30DA">
        <w:rPr>
          <w:rFonts w:ascii="Times New Roman" w:eastAsia="Calibri" w:hAnsi="Times New Roman" w:cs="Times New Roman"/>
          <w:szCs w:val="24"/>
        </w:rPr>
        <w:lastRenderedPageBreak/>
        <w:t xml:space="preserve">цивилизации, пятого поколения локальных цивилизаций при лидерстве Востока и устойчивого многополярного мироустройства на базе диалога и партнерства цивилизаций. Проанализирован исторический опыт развития многополярного мироустройства и попыток предупреждения столкновения цивилизаций и государств путем создания Священной Римской империи, Священного союза, Лиги наций и формирование Ялтинского мира при ведущей роли ООН. Раскрыто содержание и разрушительные последствия попыток установления однополярного мироустройства и подрыва ООН, обоснованы принципы и стратегические приоритеты становления устойчивого многополярного мироустройства и его ведущего звена Большого евразийского партнёрства. </w:t>
      </w:r>
    </w:p>
    <w:p w14:paraId="6C70F95F" w14:textId="77777777" w:rsidR="000F773A" w:rsidRDefault="000F773A" w:rsidP="000F77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DB30DA">
        <w:rPr>
          <w:rFonts w:ascii="Times New Roman" w:eastAsia="Calibri" w:hAnsi="Times New Roman" w:cs="Times New Roman"/>
          <w:szCs w:val="24"/>
        </w:rPr>
        <w:t xml:space="preserve">Намечается обсудить монографию на Международном научно-дипломатическом Конгрессе </w:t>
      </w:r>
      <w:r>
        <w:rPr>
          <w:rFonts w:ascii="Times New Roman" w:eastAsia="Calibri" w:hAnsi="Times New Roman" w:cs="Times New Roman"/>
          <w:szCs w:val="24"/>
        </w:rPr>
        <w:t>«</w:t>
      </w:r>
      <w:r w:rsidRPr="00DB30DA">
        <w:rPr>
          <w:rFonts w:ascii="Times New Roman" w:eastAsia="Calibri" w:hAnsi="Times New Roman" w:cs="Times New Roman"/>
          <w:szCs w:val="24"/>
        </w:rPr>
        <w:t xml:space="preserve">Ялтинский мир: исторический опыт и перспективы», </w:t>
      </w:r>
      <w:r>
        <w:rPr>
          <w:rFonts w:ascii="Times New Roman" w:eastAsia="Calibri" w:hAnsi="Times New Roman" w:cs="Times New Roman"/>
          <w:szCs w:val="24"/>
        </w:rPr>
        <w:t>п</w:t>
      </w:r>
      <w:r w:rsidRPr="00DB30DA">
        <w:rPr>
          <w:rFonts w:ascii="Times New Roman" w:eastAsia="Calibri" w:hAnsi="Times New Roman" w:cs="Times New Roman"/>
          <w:szCs w:val="24"/>
        </w:rPr>
        <w:t xml:space="preserve">освященном 75-летию Ялтинской конференции и создания ООН (Ялта, </w:t>
      </w:r>
      <w:r>
        <w:rPr>
          <w:rFonts w:ascii="Times New Roman" w:eastAsia="Calibri" w:hAnsi="Times New Roman" w:cs="Times New Roman"/>
          <w:szCs w:val="24"/>
        </w:rPr>
        <w:t xml:space="preserve">октябрь 2020 г.). </w:t>
      </w:r>
    </w:p>
    <w:p w14:paraId="451BAAF8" w14:textId="77777777" w:rsidR="000F773A" w:rsidRPr="00D74C11" w:rsidRDefault="000F773A" w:rsidP="000F77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Фундаментальная монография является еще одним доказательством того, что именно Россия, находящаяся в эпицентре глобального кризиса </w:t>
      </w:r>
      <w:r>
        <w:rPr>
          <w:rFonts w:ascii="Times New Roman" w:eastAsia="Calibri" w:hAnsi="Times New Roman" w:cs="Times New Roman"/>
          <w:szCs w:val="24"/>
          <w:lang w:val="en-US"/>
        </w:rPr>
        <w:t>XXI</w:t>
      </w:r>
      <w:r>
        <w:rPr>
          <w:rFonts w:ascii="Times New Roman" w:eastAsia="Calibri" w:hAnsi="Times New Roman" w:cs="Times New Roman"/>
          <w:szCs w:val="24"/>
        </w:rPr>
        <w:t xml:space="preserve"> века и опирающаяся на давние традиции первенства духовной сферы, является одним из эпицентров научной революции </w:t>
      </w:r>
      <w:r>
        <w:rPr>
          <w:rFonts w:ascii="Times New Roman" w:eastAsia="Calibri" w:hAnsi="Times New Roman" w:cs="Times New Roman"/>
          <w:szCs w:val="24"/>
          <w:lang w:val="en-US"/>
        </w:rPr>
        <w:t>XXI</w:t>
      </w:r>
      <w:r>
        <w:rPr>
          <w:rFonts w:ascii="Times New Roman" w:eastAsia="Calibri" w:hAnsi="Times New Roman" w:cs="Times New Roman"/>
          <w:szCs w:val="24"/>
        </w:rPr>
        <w:t xml:space="preserve"> века</w:t>
      </w:r>
      <w:r w:rsidRPr="00DF0C69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 xml:space="preserve">и лидером в обосновании долгосрочной стратегии обеспечивающих преодоление этого кризиса на основе перехода к новой исторической эпохе – инициатором сплочения прогрессивных сил цивилизаций и государств для ответа на грозные вызовы </w:t>
      </w:r>
      <w:r>
        <w:rPr>
          <w:rFonts w:ascii="Times New Roman" w:eastAsia="Calibri" w:hAnsi="Times New Roman" w:cs="Times New Roman"/>
          <w:szCs w:val="24"/>
          <w:lang w:val="en-US"/>
        </w:rPr>
        <w:t>XXI</w:t>
      </w:r>
      <w:r>
        <w:rPr>
          <w:rFonts w:ascii="Times New Roman" w:eastAsia="Calibri" w:hAnsi="Times New Roman" w:cs="Times New Roman"/>
          <w:szCs w:val="24"/>
        </w:rPr>
        <w:t xml:space="preserve"> века. </w:t>
      </w:r>
    </w:p>
    <w:p w14:paraId="517AD6DE" w14:textId="77777777" w:rsidR="000F773A" w:rsidRPr="00DB30DA" w:rsidRDefault="000F773A" w:rsidP="000F77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DB30DA">
        <w:rPr>
          <w:rFonts w:ascii="Times New Roman" w:eastAsia="Calibri" w:hAnsi="Times New Roman" w:cs="Times New Roman"/>
          <w:szCs w:val="24"/>
        </w:rPr>
        <w:t>Публикуя эту монографию, мы надеемся, что содержащиеся в ней идеи могут стать путеводной звездой для международных, государственных, политических деятелей и лидеров нового поколения в их усилиях по адекватному ответу на грозные вызовы XXI века, а также будут широко использованы в гуманитарных научных исследованиях и в университетском образовании.</w:t>
      </w:r>
    </w:p>
    <w:p w14:paraId="7091D644" w14:textId="77777777" w:rsidR="000F773A" w:rsidRPr="00DB30DA" w:rsidRDefault="000F773A" w:rsidP="000F77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25D5E3D1" w14:textId="77777777" w:rsidR="000F773A" w:rsidRPr="00DB30DA" w:rsidRDefault="000F773A" w:rsidP="000F77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DB30DA">
        <w:rPr>
          <w:rFonts w:ascii="Times New Roman" w:eastAsia="Calibri" w:hAnsi="Times New Roman" w:cs="Times New Roman"/>
          <w:szCs w:val="24"/>
        </w:rPr>
        <w:t>Ректор Московского государственного</w:t>
      </w:r>
    </w:p>
    <w:p w14:paraId="19919F2C" w14:textId="50319675" w:rsidR="000F773A" w:rsidRPr="00DB30DA" w:rsidRDefault="000F773A" w:rsidP="000F77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DB30DA">
        <w:rPr>
          <w:rFonts w:ascii="Times New Roman" w:eastAsia="Calibri" w:hAnsi="Times New Roman" w:cs="Times New Roman"/>
          <w:szCs w:val="24"/>
        </w:rPr>
        <w:t>университета им</w:t>
      </w:r>
      <w:r w:rsidR="00D402AD">
        <w:rPr>
          <w:rFonts w:ascii="Times New Roman" w:eastAsia="Calibri" w:hAnsi="Times New Roman" w:cs="Times New Roman"/>
          <w:szCs w:val="24"/>
        </w:rPr>
        <w:t>.</w:t>
      </w:r>
      <w:r w:rsidRPr="00DB30DA">
        <w:rPr>
          <w:rFonts w:ascii="Times New Roman" w:eastAsia="Calibri" w:hAnsi="Times New Roman" w:cs="Times New Roman"/>
          <w:szCs w:val="24"/>
        </w:rPr>
        <w:t xml:space="preserve"> М.В. Ломоносова, </w:t>
      </w:r>
    </w:p>
    <w:p w14:paraId="02941116" w14:textId="77777777" w:rsidR="000F773A" w:rsidRPr="00DB30DA" w:rsidRDefault="000F773A" w:rsidP="000F77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DB30DA">
        <w:rPr>
          <w:rFonts w:ascii="Times New Roman" w:eastAsia="Calibri" w:hAnsi="Times New Roman" w:cs="Times New Roman"/>
          <w:szCs w:val="24"/>
        </w:rPr>
        <w:t xml:space="preserve">почетный Президент Международной </w:t>
      </w:r>
    </w:p>
    <w:p w14:paraId="05603204" w14:textId="77777777" w:rsidR="000F773A" w:rsidRPr="00DB30DA" w:rsidRDefault="000F773A" w:rsidP="000F77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DB30DA">
        <w:rPr>
          <w:rFonts w:ascii="Times New Roman" w:eastAsia="Calibri" w:hAnsi="Times New Roman" w:cs="Times New Roman"/>
          <w:szCs w:val="24"/>
        </w:rPr>
        <w:t xml:space="preserve">академии глобальных исследований, </w:t>
      </w:r>
    </w:p>
    <w:p w14:paraId="566B7FB2" w14:textId="1965E1D8" w:rsidR="000F773A" w:rsidRPr="00AC0CBB" w:rsidRDefault="000F773A" w:rsidP="00D40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0DA">
        <w:rPr>
          <w:rFonts w:ascii="Times New Roman" w:eastAsia="Calibri" w:hAnsi="Times New Roman" w:cs="Times New Roman"/>
          <w:szCs w:val="24"/>
        </w:rPr>
        <w:t>академик РАН                                                                      В.А.</w:t>
      </w:r>
      <w:r w:rsidR="00D402AD">
        <w:rPr>
          <w:rFonts w:ascii="Times New Roman" w:eastAsia="Calibri" w:hAnsi="Times New Roman" w:cs="Times New Roman"/>
          <w:szCs w:val="24"/>
        </w:rPr>
        <w:t xml:space="preserve"> </w:t>
      </w:r>
      <w:r w:rsidRPr="00DB30DA">
        <w:rPr>
          <w:rFonts w:ascii="Times New Roman" w:eastAsia="Calibri" w:hAnsi="Times New Roman" w:cs="Times New Roman"/>
          <w:szCs w:val="24"/>
        </w:rPr>
        <w:t>Садовничий</w:t>
      </w:r>
    </w:p>
    <w:p w14:paraId="750EC1FE" w14:textId="77777777" w:rsidR="00042C73" w:rsidRDefault="00042C73" w:rsidP="00EA74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35253C" w14:textId="77777777" w:rsidR="000F773A" w:rsidRDefault="000F773A" w:rsidP="00EA74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E2414B" w14:textId="77777777" w:rsidR="000F773A" w:rsidRPr="007410D0" w:rsidRDefault="000F773A" w:rsidP="00EA74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F773A" w:rsidRPr="0074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4156"/>
    <w:multiLevelType w:val="hybridMultilevel"/>
    <w:tmpl w:val="88DCD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3B96"/>
    <w:multiLevelType w:val="hybridMultilevel"/>
    <w:tmpl w:val="54A0E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764DC"/>
    <w:multiLevelType w:val="hybridMultilevel"/>
    <w:tmpl w:val="323A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141C4"/>
    <w:multiLevelType w:val="hybridMultilevel"/>
    <w:tmpl w:val="7854B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400FE"/>
    <w:multiLevelType w:val="hybridMultilevel"/>
    <w:tmpl w:val="6268A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B74ED"/>
    <w:multiLevelType w:val="hybridMultilevel"/>
    <w:tmpl w:val="DF5EC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F44C2"/>
    <w:multiLevelType w:val="hybridMultilevel"/>
    <w:tmpl w:val="2480C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328"/>
    <w:rsid w:val="00001A73"/>
    <w:rsid w:val="00042C73"/>
    <w:rsid w:val="00064A51"/>
    <w:rsid w:val="000B1DE1"/>
    <w:rsid w:val="000D5EF6"/>
    <w:rsid w:val="000F39A4"/>
    <w:rsid w:val="000F773A"/>
    <w:rsid w:val="001241D3"/>
    <w:rsid w:val="00133DBE"/>
    <w:rsid w:val="00187F94"/>
    <w:rsid w:val="001A51A1"/>
    <w:rsid w:val="001B3B92"/>
    <w:rsid w:val="001F3FE1"/>
    <w:rsid w:val="00272CF0"/>
    <w:rsid w:val="00274F6C"/>
    <w:rsid w:val="002B2AF0"/>
    <w:rsid w:val="002D525D"/>
    <w:rsid w:val="0031225B"/>
    <w:rsid w:val="003667D4"/>
    <w:rsid w:val="003843DC"/>
    <w:rsid w:val="00394A35"/>
    <w:rsid w:val="003A498D"/>
    <w:rsid w:val="003E4907"/>
    <w:rsid w:val="003F1AEA"/>
    <w:rsid w:val="004A03CA"/>
    <w:rsid w:val="004A0FFD"/>
    <w:rsid w:val="004B4471"/>
    <w:rsid w:val="0051044F"/>
    <w:rsid w:val="005A3B7B"/>
    <w:rsid w:val="005B296D"/>
    <w:rsid w:val="005B3C5E"/>
    <w:rsid w:val="005E4419"/>
    <w:rsid w:val="0062245B"/>
    <w:rsid w:val="00640C8A"/>
    <w:rsid w:val="00656D14"/>
    <w:rsid w:val="006C5C18"/>
    <w:rsid w:val="006E5600"/>
    <w:rsid w:val="006F6538"/>
    <w:rsid w:val="007176CF"/>
    <w:rsid w:val="007410D0"/>
    <w:rsid w:val="00751280"/>
    <w:rsid w:val="00751B9B"/>
    <w:rsid w:val="0077123F"/>
    <w:rsid w:val="00835230"/>
    <w:rsid w:val="00840040"/>
    <w:rsid w:val="008A4B65"/>
    <w:rsid w:val="008D6C47"/>
    <w:rsid w:val="00947D63"/>
    <w:rsid w:val="009606D2"/>
    <w:rsid w:val="009C0867"/>
    <w:rsid w:val="009D627B"/>
    <w:rsid w:val="009F02D9"/>
    <w:rsid w:val="00A1703D"/>
    <w:rsid w:val="00A247D2"/>
    <w:rsid w:val="00A53BC6"/>
    <w:rsid w:val="00A57AE7"/>
    <w:rsid w:val="00A70E74"/>
    <w:rsid w:val="00A93AF3"/>
    <w:rsid w:val="00AC0CBB"/>
    <w:rsid w:val="00AF587E"/>
    <w:rsid w:val="00B01F92"/>
    <w:rsid w:val="00B45578"/>
    <w:rsid w:val="00B94543"/>
    <w:rsid w:val="00BF3E6C"/>
    <w:rsid w:val="00CA10D6"/>
    <w:rsid w:val="00CC1C40"/>
    <w:rsid w:val="00CF6655"/>
    <w:rsid w:val="00D13E96"/>
    <w:rsid w:val="00D402AD"/>
    <w:rsid w:val="00D402C3"/>
    <w:rsid w:val="00E1206C"/>
    <w:rsid w:val="00E339C5"/>
    <w:rsid w:val="00E5464E"/>
    <w:rsid w:val="00E711C3"/>
    <w:rsid w:val="00EA74C8"/>
    <w:rsid w:val="00EB0328"/>
    <w:rsid w:val="00EF3BB5"/>
    <w:rsid w:val="00F1422B"/>
    <w:rsid w:val="00F30BF1"/>
    <w:rsid w:val="00F5495B"/>
    <w:rsid w:val="00F71D72"/>
    <w:rsid w:val="00F9704A"/>
    <w:rsid w:val="00FC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6292"/>
  <w15:chartTrackingRefBased/>
  <w15:docId w15:val="{F0495540-4D46-4CB3-AF55-AB08E6B8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328"/>
    <w:pPr>
      <w:spacing w:after="200" w:line="276" w:lineRule="auto"/>
    </w:pPr>
    <w:rPr>
      <w:rFonts w:cstheme="minorHAnsi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8D6C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3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autoRedefine/>
    <w:qFormat/>
    <w:rsid w:val="00064A51"/>
    <w:pPr>
      <w:spacing w:after="160" w:line="240" w:lineRule="auto"/>
      <w:jc w:val="right"/>
    </w:pPr>
    <w:rPr>
      <w:rFonts w:ascii="Times New Roman" w:hAnsi="Times New Roman" w:cstheme="minorBidi"/>
      <w:color w:val="000000"/>
      <w:sz w:val="20"/>
      <w:szCs w:val="17"/>
    </w:rPr>
  </w:style>
  <w:style w:type="character" w:customStyle="1" w:styleId="a4">
    <w:name w:val="ТАБЛИЦА Знак"/>
    <w:basedOn w:val="a0"/>
    <w:link w:val="a3"/>
    <w:rsid w:val="00064A51"/>
    <w:rPr>
      <w:rFonts w:ascii="Times New Roman" w:hAnsi="Times New Roman"/>
      <w:color w:val="000000"/>
      <w:sz w:val="20"/>
      <w:szCs w:val="17"/>
    </w:rPr>
  </w:style>
  <w:style w:type="paragraph" w:customStyle="1" w:styleId="a5">
    <w:name w:val="ТЕКСТ"/>
    <w:basedOn w:val="a"/>
    <w:link w:val="a6"/>
    <w:autoRedefine/>
    <w:qFormat/>
    <w:rsid w:val="00F9704A"/>
    <w:pPr>
      <w:spacing w:after="160" w:line="36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6">
    <w:name w:val="ТЕКСТ Знак"/>
    <w:basedOn w:val="a0"/>
    <w:link w:val="a5"/>
    <w:rsid w:val="00F9704A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носки"/>
    <w:basedOn w:val="a8"/>
    <w:link w:val="a9"/>
    <w:autoRedefine/>
    <w:qFormat/>
    <w:rsid w:val="0051044F"/>
  </w:style>
  <w:style w:type="character" w:customStyle="1" w:styleId="a9">
    <w:name w:val="Сноски Знак"/>
    <w:basedOn w:val="aa"/>
    <w:link w:val="a7"/>
    <w:rsid w:val="0051044F"/>
    <w:rPr>
      <w:rFonts w:ascii="Times New Roman" w:hAnsi="Times New Roman"/>
      <w:sz w:val="20"/>
      <w:szCs w:val="20"/>
    </w:rPr>
  </w:style>
  <w:style w:type="paragraph" w:styleId="a8">
    <w:name w:val="footnote text"/>
    <w:basedOn w:val="a"/>
    <w:link w:val="aa"/>
    <w:uiPriority w:val="99"/>
    <w:semiHidden/>
    <w:unhideWhenUsed/>
    <w:rsid w:val="0051044F"/>
    <w:pPr>
      <w:spacing w:after="160" w:line="240" w:lineRule="auto"/>
      <w:jc w:val="both"/>
    </w:pPr>
    <w:rPr>
      <w:rFonts w:ascii="Times New Roman" w:hAnsi="Times New Roman" w:cstheme="minorBidi"/>
      <w:sz w:val="20"/>
    </w:rPr>
  </w:style>
  <w:style w:type="character" w:customStyle="1" w:styleId="aa">
    <w:name w:val="Текст сноски Знак"/>
    <w:basedOn w:val="a0"/>
    <w:link w:val="a8"/>
    <w:uiPriority w:val="99"/>
    <w:semiHidden/>
    <w:rsid w:val="0051044F"/>
    <w:rPr>
      <w:sz w:val="20"/>
      <w:szCs w:val="20"/>
    </w:rPr>
  </w:style>
  <w:style w:type="character" w:styleId="ab">
    <w:name w:val="Hyperlink"/>
    <w:basedOn w:val="a0"/>
    <w:uiPriority w:val="99"/>
    <w:unhideWhenUsed/>
    <w:rsid w:val="00EB0328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B0328"/>
    <w:pPr>
      <w:spacing w:after="100"/>
    </w:pPr>
  </w:style>
  <w:style w:type="paragraph" w:styleId="ac">
    <w:name w:val="Title"/>
    <w:basedOn w:val="a"/>
    <w:link w:val="ad"/>
    <w:uiPriority w:val="10"/>
    <w:qFormat/>
    <w:rsid w:val="00CF6655"/>
    <w:pPr>
      <w:spacing w:before="600" w:after="600" w:line="240" w:lineRule="auto"/>
      <w:jc w:val="center"/>
    </w:pPr>
    <w:rPr>
      <w:rFonts w:asciiTheme="majorHAnsi" w:eastAsia="Times New Roman" w:hAnsiTheme="majorHAnsi" w:cs="Times New Roman"/>
      <w:caps/>
      <w:color w:val="002060"/>
      <w:sz w:val="56"/>
      <w:szCs w:val="40"/>
      <w:lang w:val="en-US"/>
    </w:rPr>
  </w:style>
  <w:style w:type="character" w:customStyle="1" w:styleId="ad">
    <w:name w:val="Заголовок Знак"/>
    <w:basedOn w:val="a0"/>
    <w:link w:val="ac"/>
    <w:uiPriority w:val="10"/>
    <w:rsid w:val="00CF6655"/>
    <w:rPr>
      <w:rFonts w:asciiTheme="majorHAnsi" w:eastAsia="Times New Roman" w:hAnsiTheme="majorHAnsi" w:cs="Times New Roman"/>
      <w:caps/>
      <w:color w:val="002060"/>
      <w:sz w:val="56"/>
      <w:szCs w:val="40"/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1F3FE1"/>
    <w:pPr>
      <w:spacing w:after="100"/>
      <w:ind w:left="280"/>
    </w:pPr>
  </w:style>
  <w:style w:type="character" w:customStyle="1" w:styleId="20">
    <w:name w:val="Заголовок 2 Знак"/>
    <w:basedOn w:val="a0"/>
    <w:link w:val="2"/>
    <w:uiPriority w:val="9"/>
    <w:rsid w:val="001F3F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E546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6C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semiHidden/>
    <w:unhideWhenUsed/>
    <w:qFormat/>
    <w:rsid w:val="008D6C47"/>
    <w:pPr>
      <w:outlineLvl w:val="9"/>
    </w:pPr>
  </w:style>
  <w:style w:type="paragraph" w:styleId="3">
    <w:name w:val="toc 3"/>
    <w:basedOn w:val="a"/>
    <w:next w:val="a"/>
    <w:autoRedefine/>
    <w:uiPriority w:val="39"/>
    <w:semiHidden/>
    <w:unhideWhenUsed/>
    <w:rsid w:val="008D6C47"/>
    <w:pPr>
      <w:spacing w:after="100"/>
      <w:ind w:left="560"/>
    </w:pPr>
  </w:style>
  <w:style w:type="paragraph" w:customStyle="1" w:styleId="af0">
    <w:name w:val="!!!Заголовок"/>
    <w:basedOn w:val="1"/>
    <w:link w:val="af1"/>
    <w:qFormat/>
    <w:rsid w:val="00F30BF1"/>
    <w:pPr>
      <w:pageBreakBefore/>
      <w:spacing w:after="480"/>
      <w:ind w:firstLine="567"/>
      <w:jc w:val="center"/>
    </w:pPr>
    <w:rPr>
      <w:rFonts w:ascii="Times New Roman" w:hAnsi="Times New Roman" w:cs="Times New Roman"/>
      <w:caps/>
      <w:sz w:val="28"/>
      <w:szCs w:val="28"/>
    </w:rPr>
  </w:style>
  <w:style w:type="character" w:customStyle="1" w:styleId="af1">
    <w:name w:val="!!!Заголовок Знак"/>
    <w:basedOn w:val="10"/>
    <w:link w:val="af0"/>
    <w:rsid w:val="00F30BF1"/>
    <w:rPr>
      <w:rFonts w:ascii="Times New Roman" w:eastAsiaTheme="majorEastAsia" w:hAnsi="Times New Roman" w:cs="Times New Roman"/>
      <w:caps/>
      <w:color w:val="2E74B5" w:themeColor="accent1" w:themeShade="BF"/>
      <w:sz w:val="28"/>
      <w:szCs w:val="28"/>
    </w:rPr>
  </w:style>
  <w:style w:type="table" w:styleId="af2">
    <w:name w:val="Table Grid"/>
    <w:basedOn w:val="a1"/>
    <w:uiPriority w:val="59"/>
    <w:rsid w:val="00BF3E6C"/>
    <w:pPr>
      <w:spacing w:after="0" w:line="240" w:lineRule="auto"/>
    </w:pPr>
    <w:rPr>
      <w:b/>
      <w:bCs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3">
    <w:name w:val="ПодНазванием"/>
    <w:basedOn w:val="a"/>
    <w:link w:val="af4"/>
    <w:qFormat/>
    <w:rsid w:val="00BF3E6C"/>
    <w:pPr>
      <w:spacing w:after="120"/>
      <w:jc w:val="center"/>
    </w:pPr>
    <w:rPr>
      <w:rFonts w:asciiTheme="majorHAnsi" w:hAnsiTheme="majorHAnsi" w:cstheme="minorBidi"/>
      <w:bCs/>
      <w:color w:val="323E4F" w:themeColor="text2" w:themeShade="BF"/>
      <w:sz w:val="40"/>
      <w:szCs w:val="40"/>
    </w:rPr>
  </w:style>
  <w:style w:type="character" w:customStyle="1" w:styleId="af4">
    <w:name w:val="ПодНазванием Знак"/>
    <w:basedOn w:val="a0"/>
    <w:link w:val="af3"/>
    <w:rsid w:val="00BF3E6C"/>
    <w:rPr>
      <w:rFonts w:asciiTheme="majorHAnsi" w:hAnsiTheme="majorHAnsi"/>
      <w:bCs/>
      <w:color w:val="323E4F" w:themeColor="text2" w:themeShade="BF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Julia Bolshakova</cp:lastModifiedBy>
  <cp:revision>3</cp:revision>
  <dcterms:created xsi:type="dcterms:W3CDTF">2020-06-24T08:49:00Z</dcterms:created>
  <dcterms:modified xsi:type="dcterms:W3CDTF">2020-06-24T08:50:00Z</dcterms:modified>
</cp:coreProperties>
</file>