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65F8" w14:textId="77777777" w:rsidR="00F75F5E" w:rsidRPr="00F75F5E" w:rsidRDefault="00F75F5E" w:rsidP="00F75F5E">
      <w:pPr>
        <w:shd w:val="clear" w:color="auto" w:fill="FFFFFF"/>
        <w:spacing w:after="0" w:line="240" w:lineRule="auto"/>
        <w:rPr>
          <w:rFonts w:ascii="Arial" w:eastAsia="Times New Roman" w:hAnsi="Arial" w:cs="Arial"/>
          <w:color w:val="000000"/>
          <w:sz w:val="2"/>
          <w:szCs w:val="2"/>
          <w:lang w:eastAsia="ru-RU"/>
        </w:rPr>
      </w:pPr>
    </w:p>
    <w:p w14:paraId="074ABB9B" w14:textId="77777777" w:rsidR="00F75F5E" w:rsidRPr="00F75F5E" w:rsidRDefault="00F75F5E" w:rsidP="00F75F5E">
      <w:pPr>
        <w:shd w:val="clear" w:color="auto" w:fill="FFFFFF"/>
        <w:spacing w:after="150" w:line="240" w:lineRule="auto"/>
        <w:rPr>
          <w:rFonts w:ascii="Arial" w:eastAsia="Times New Roman" w:hAnsi="Arial" w:cs="Arial"/>
          <w:color w:val="000000"/>
          <w:sz w:val="15"/>
          <w:szCs w:val="15"/>
          <w:lang w:eastAsia="ru-RU"/>
        </w:rPr>
      </w:pPr>
      <w:r w:rsidRPr="00F75F5E">
        <w:rPr>
          <w:rFonts w:ascii="Arial" w:eastAsia="Times New Roman" w:hAnsi="Arial" w:cs="Arial"/>
          <w:noProof/>
          <w:color w:val="000000"/>
          <w:sz w:val="15"/>
          <w:szCs w:val="15"/>
          <w:lang w:eastAsia="ru-RU"/>
        </w:rPr>
        <w:drawing>
          <wp:inline distT="0" distB="0" distL="0" distR="0" wp14:anchorId="59CF4F5D" wp14:editId="0124859F">
            <wp:extent cx="2857500" cy="4314825"/>
            <wp:effectExtent l="0" t="0" r="0" b="9525"/>
            <wp:docPr id="1" name="Рисунок 1" descr="https://media.wiley.com/product_data/coverImage300/51/11197601/111976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wiley.com/product_data/coverImage300/51/11197601/11197601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314825"/>
                    </a:xfrm>
                    <a:prstGeom prst="rect">
                      <a:avLst/>
                    </a:prstGeom>
                    <a:noFill/>
                    <a:ln>
                      <a:noFill/>
                    </a:ln>
                  </pic:spPr>
                </pic:pic>
              </a:graphicData>
            </a:graphic>
          </wp:inline>
        </w:drawing>
      </w:r>
    </w:p>
    <w:p w14:paraId="590BDAFC" w14:textId="77777777" w:rsidR="00F75F5E" w:rsidRPr="00F75F5E" w:rsidRDefault="00F75F5E" w:rsidP="00F75F5E">
      <w:pPr>
        <w:shd w:val="clear" w:color="auto" w:fill="FFFFFF"/>
        <w:spacing w:line="240" w:lineRule="auto"/>
        <w:jc w:val="center"/>
        <w:rPr>
          <w:rFonts w:ascii="Arial" w:eastAsia="Times New Roman" w:hAnsi="Arial" w:cs="Arial"/>
          <w:color w:val="000000"/>
          <w:sz w:val="15"/>
          <w:szCs w:val="15"/>
          <w:lang w:eastAsia="ru-RU"/>
        </w:rPr>
      </w:pPr>
    </w:p>
    <w:p w14:paraId="36DCDFCC" w14:textId="77777777" w:rsidR="00F75F5E" w:rsidRPr="00F75F5E" w:rsidRDefault="00363BCE" w:rsidP="00F75F5E">
      <w:pPr>
        <w:numPr>
          <w:ilvl w:val="0"/>
          <w:numId w:val="2"/>
        </w:numPr>
        <w:shd w:val="clear" w:color="auto" w:fill="FFFFFF"/>
        <w:spacing w:after="0" w:line="240" w:lineRule="auto"/>
        <w:ind w:left="0"/>
        <w:rPr>
          <w:rFonts w:ascii="Arial" w:eastAsia="Times New Roman" w:hAnsi="Arial" w:cs="Arial"/>
          <w:b/>
          <w:bCs/>
          <w:color w:val="000000"/>
          <w:sz w:val="24"/>
          <w:szCs w:val="24"/>
          <w:lang w:eastAsia="ru-RU"/>
        </w:rPr>
      </w:pPr>
      <w:hyperlink r:id="rId6" w:anchor="download-product-flyer" w:history="1">
        <w:proofErr w:type="spellStart"/>
        <w:r w:rsidR="00F75F5E" w:rsidRPr="00F75F5E">
          <w:rPr>
            <w:rFonts w:ascii="Arial" w:eastAsia="Times New Roman" w:hAnsi="Arial" w:cs="Arial"/>
            <w:b/>
            <w:bCs/>
            <w:i/>
            <w:iCs/>
            <w:color w:val="009CA9"/>
            <w:sz w:val="24"/>
            <w:szCs w:val="24"/>
            <w:u w:val="single"/>
            <w:lang w:eastAsia="ru-RU"/>
          </w:rPr>
          <w:t>Download</w:t>
        </w:r>
        <w:proofErr w:type="spellEnd"/>
        <w:r w:rsidR="00F75F5E" w:rsidRPr="00F75F5E">
          <w:rPr>
            <w:rFonts w:ascii="Arial" w:eastAsia="Times New Roman" w:hAnsi="Arial" w:cs="Arial"/>
            <w:b/>
            <w:bCs/>
            <w:i/>
            <w:iCs/>
            <w:color w:val="009CA9"/>
            <w:sz w:val="24"/>
            <w:szCs w:val="24"/>
            <w:u w:val="single"/>
            <w:lang w:eastAsia="ru-RU"/>
          </w:rPr>
          <w:t xml:space="preserve"> Product </w:t>
        </w:r>
        <w:proofErr w:type="spellStart"/>
        <w:r w:rsidR="00F75F5E" w:rsidRPr="00F75F5E">
          <w:rPr>
            <w:rFonts w:ascii="Arial" w:eastAsia="Times New Roman" w:hAnsi="Arial" w:cs="Arial"/>
            <w:b/>
            <w:bCs/>
            <w:i/>
            <w:iCs/>
            <w:color w:val="009CA9"/>
            <w:sz w:val="24"/>
            <w:szCs w:val="24"/>
            <w:u w:val="single"/>
            <w:lang w:eastAsia="ru-RU"/>
          </w:rPr>
          <w:t>Flyer</w:t>
        </w:r>
        <w:proofErr w:type="spellEnd"/>
      </w:hyperlink>
    </w:p>
    <w:p w14:paraId="52825E50" w14:textId="77777777" w:rsidR="00F75F5E" w:rsidRPr="00F75F5E" w:rsidRDefault="00363BCE" w:rsidP="00F75F5E">
      <w:pPr>
        <w:numPr>
          <w:ilvl w:val="0"/>
          <w:numId w:val="2"/>
        </w:numPr>
        <w:shd w:val="clear" w:color="auto" w:fill="FFFFFF"/>
        <w:spacing w:after="0" w:line="240" w:lineRule="auto"/>
        <w:ind w:left="0"/>
        <w:rPr>
          <w:rFonts w:ascii="Arial" w:eastAsia="Times New Roman" w:hAnsi="Arial" w:cs="Arial"/>
          <w:b/>
          <w:bCs/>
          <w:color w:val="000000"/>
          <w:sz w:val="24"/>
          <w:szCs w:val="24"/>
          <w:lang w:eastAsia="ru-RU"/>
        </w:rPr>
      </w:pPr>
      <w:hyperlink r:id="rId7" w:anchor="description-section" w:tooltip="Description" w:history="1">
        <w:proofErr w:type="spellStart"/>
        <w:r w:rsidR="00F75F5E" w:rsidRPr="00F75F5E">
          <w:rPr>
            <w:rFonts w:ascii="Arial" w:eastAsia="Times New Roman" w:hAnsi="Arial" w:cs="Arial"/>
            <w:b/>
            <w:bCs/>
            <w:i/>
            <w:iCs/>
            <w:color w:val="009CA9"/>
            <w:sz w:val="24"/>
            <w:szCs w:val="24"/>
            <w:u w:val="single"/>
            <w:lang w:eastAsia="ru-RU"/>
          </w:rPr>
          <w:t>Description</w:t>
        </w:r>
        <w:proofErr w:type="spellEnd"/>
      </w:hyperlink>
    </w:p>
    <w:p w14:paraId="6E690EA8" w14:textId="77777777" w:rsidR="00F75F5E" w:rsidRPr="00F75F5E" w:rsidRDefault="00363BCE" w:rsidP="00F75F5E">
      <w:pPr>
        <w:numPr>
          <w:ilvl w:val="0"/>
          <w:numId w:val="2"/>
        </w:numPr>
        <w:shd w:val="clear" w:color="auto" w:fill="FFFFFF"/>
        <w:spacing w:after="0" w:line="240" w:lineRule="auto"/>
        <w:ind w:left="0"/>
        <w:rPr>
          <w:rFonts w:ascii="Arial" w:eastAsia="Times New Roman" w:hAnsi="Arial" w:cs="Arial"/>
          <w:b/>
          <w:bCs/>
          <w:color w:val="000000"/>
          <w:sz w:val="24"/>
          <w:szCs w:val="24"/>
          <w:lang w:eastAsia="ru-RU"/>
        </w:rPr>
      </w:pPr>
      <w:hyperlink r:id="rId8" w:anchor="evaluation-copy-section" w:history="1">
        <w:r w:rsidR="00F75F5E" w:rsidRPr="00F75F5E">
          <w:rPr>
            <w:rFonts w:ascii="Arial" w:eastAsia="Times New Roman" w:hAnsi="Arial" w:cs="Arial"/>
            <w:b/>
            <w:bCs/>
            <w:i/>
            <w:iCs/>
            <w:color w:val="009CA9"/>
            <w:sz w:val="24"/>
            <w:szCs w:val="24"/>
            <w:u w:val="single"/>
            <w:lang w:eastAsia="ru-RU"/>
          </w:rPr>
          <w:t xml:space="preserve">Digital </w:t>
        </w:r>
        <w:proofErr w:type="spellStart"/>
        <w:r w:rsidR="00F75F5E" w:rsidRPr="00F75F5E">
          <w:rPr>
            <w:rFonts w:ascii="Arial" w:eastAsia="Times New Roman" w:hAnsi="Arial" w:cs="Arial"/>
            <w:b/>
            <w:bCs/>
            <w:i/>
            <w:iCs/>
            <w:color w:val="009CA9"/>
            <w:sz w:val="24"/>
            <w:szCs w:val="24"/>
            <w:u w:val="single"/>
            <w:lang w:eastAsia="ru-RU"/>
          </w:rPr>
          <w:t>Evaluation</w:t>
        </w:r>
        <w:proofErr w:type="spellEnd"/>
        <w:r w:rsidR="00F75F5E" w:rsidRPr="00F75F5E">
          <w:rPr>
            <w:rFonts w:ascii="Arial" w:eastAsia="Times New Roman" w:hAnsi="Arial" w:cs="Arial"/>
            <w:b/>
            <w:bCs/>
            <w:i/>
            <w:iCs/>
            <w:color w:val="009CA9"/>
            <w:sz w:val="24"/>
            <w:szCs w:val="24"/>
            <w:u w:val="single"/>
            <w:lang w:eastAsia="ru-RU"/>
          </w:rPr>
          <w:t xml:space="preserve"> </w:t>
        </w:r>
        <w:proofErr w:type="spellStart"/>
        <w:r w:rsidR="00F75F5E" w:rsidRPr="00F75F5E">
          <w:rPr>
            <w:rFonts w:ascii="Arial" w:eastAsia="Times New Roman" w:hAnsi="Arial" w:cs="Arial"/>
            <w:b/>
            <w:bCs/>
            <w:i/>
            <w:iCs/>
            <w:color w:val="009CA9"/>
            <w:sz w:val="24"/>
            <w:szCs w:val="24"/>
            <w:u w:val="single"/>
            <w:lang w:eastAsia="ru-RU"/>
          </w:rPr>
          <w:t>Copy</w:t>
        </w:r>
        <w:proofErr w:type="spellEnd"/>
      </w:hyperlink>
    </w:p>
    <w:p w14:paraId="4F643CF0" w14:textId="77777777" w:rsidR="00F75F5E" w:rsidRPr="00F75F5E" w:rsidRDefault="00363BCE" w:rsidP="00F75F5E">
      <w:pPr>
        <w:numPr>
          <w:ilvl w:val="0"/>
          <w:numId w:val="2"/>
        </w:numPr>
        <w:shd w:val="clear" w:color="auto" w:fill="FFFFFF"/>
        <w:spacing w:after="0" w:line="240" w:lineRule="auto"/>
        <w:ind w:left="0"/>
        <w:rPr>
          <w:rFonts w:ascii="Arial" w:eastAsia="Times New Roman" w:hAnsi="Arial" w:cs="Arial"/>
          <w:b/>
          <w:bCs/>
          <w:color w:val="000000"/>
          <w:sz w:val="24"/>
          <w:szCs w:val="24"/>
          <w:lang w:eastAsia="ru-RU"/>
        </w:rPr>
      </w:pPr>
      <w:hyperlink r:id="rId9" w:anchor="author-section" w:tooltip="About the Author" w:history="1">
        <w:proofErr w:type="spellStart"/>
        <w:r w:rsidR="00F75F5E" w:rsidRPr="00F75F5E">
          <w:rPr>
            <w:rFonts w:ascii="Arial" w:eastAsia="Times New Roman" w:hAnsi="Arial" w:cs="Arial"/>
            <w:b/>
            <w:bCs/>
            <w:i/>
            <w:iCs/>
            <w:color w:val="009CA9"/>
            <w:sz w:val="24"/>
            <w:szCs w:val="24"/>
            <w:u w:val="single"/>
            <w:lang w:eastAsia="ru-RU"/>
          </w:rPr>
          <w:t>About</w:t>
        </w:r>
        <w:proofErr w:type="spellEnd"/>
        <w:r w:rsidR="00F75F5E" w:rsidRPr="00F75F5E">
          <w:rPr>
            <w:rFonts w:ascii="Arial" w:eastAsia="Times New Roman" w:hAnsi="Arial" w:cs="Arial"/>
            <w:b/>
            <w:bCs/>
            <w:i/>
            <w:iCs/>
            <w:color w:val="009CA9"/>
            <w:sz w:val="24"/>
            <w:szCs w:val="24"/>
            <w:u w:val="single"/>
            <w:lang w:eastAsia="ru-RU"/>
          </w:rPr>
          <w:t xml:space="preserve"> The </w:t>
        </w:r>
        <w:proofErr w:type="spellStart"/>
        <w:r w:rsidR="00F75F5E" w:rsidRPr="00F75F5E">
          <w:rPr>
            <w:rFonts w:ascii="Arial" w:eastAsia="Times New Roman" w:hAnsi="Arial" w:cs="Arial"/>
            <w:b/>
            <w:bCs/>
            <w:i/>
            <w:iCs/>
            <w:color w:val="009CA9"/>
            <w:sz w:val="24"/>
            <w:szCs w:val="24"/>
            <w:u w:val="single"/>
            <w:lang w:eastAsia="ru-RU"/>
          </w:rPr>
          <w:t>Author</w:t>
        </w:r>
        <w:proofErr w:type="spellEnd"/>
      </w:hyperlink>
    </w:p>
    <w:p w14:paraId="5382B168" w14:textId="77777777" w:rsidR="00F75F5E" w:rsidRPr="00F75F5E" w:rsidRDefault="00363BCE" w:rsidP="00F75F5E">
      <w:pPr>
        <w:numPr>
          <w:ilvl w:val="0"/>
          <w:numId w:val="2"/>
        </w:numPr>
        <w:shd w:val="clear" w:color="auto" w:fill="FFFFFF"/>
        <w:spacing w:after="0" w:line="240" w:lineRule="auto"/>
        <w:ind w:left="0"/>
        <w:rPr>
          <w:rFonts w:ascii="Arial" w:eastAsia="Times New Roman" w:hAnsi="Arial" w:cs="Arial"/>
          <w:b/>
          <w:bCs/>
          <w:color w:val="000000"/>
          <w:sz w:val="24"/>
          <w:szCs w:val="24"/>
          <w:lang w:eastAsia="ru-RU"/>
        </w:rPr>
      </w:pPr>
      <w:hyperlink r:id="rId10" w:anchor="permission-section" w:tooltip="Permissions" w:history="1">
        <w:proofErr w:type="spellStart"/>
        <w:r w:rsidR="00F75F5E" w:rsidRPr="00F75F5E">
          <w:rPr>
            <w:rFonts w:ascii="Arial" w:eastAsia="Times New Roman" w:hAnsi="Arial" w:cs="Arial"/>
            <w:b/>
            <w:bCs/>
            <w:i/>
            <w:iCs/>
            <w:color w:val="009CA9"/>
            <w:sz w:val="24"/>
            <w:szCs w:val="24"/>
            <w:u w:val="single"/>
            <w:lang w:eastAsia="ru-RU"/>
          </w:rPr>
          <w:t>Permissions</w:t>
        </w:r>
        <w:proofErr w:type="spellEnd"/>
      </w:hyperlink>
    </w:p>
    <w:p w14:paraId="57DCC409" w14:textId="77777777" w:rsidR="00F75F5E" w:rsidRPr="00F75F5E" w:rsidRDefault="00363BCE" w:rsidP="00F75F5E">
      <w:pPr>
        <w:numPr>
          <w:ilvl w:val="0"/>
          <w:numId w:val="2"/>
        </w:numPr>
        <w:shd w:val="clear" w:color="auto" w:fill="FFFFFF"/>
        <w:spacing w:after="0" w:line="240" w:lineRule="auto"/>
        <w:ind w:left="0"/>
        <w:rPr>
          <w:rFonts w:ascii="Arial" w:eastAsia="Times New Roman" w:hAnsi="Arial" w:cs="Arial"/>
          <w:b/>
          <w:bCs/>
          <w:color w:val="000000"/>
          <w:sz w:val="24"/>
          <w:szCs w:val="24"/>
          <w:lang w:eastAsia="ru-RU"/>
        </w:rPr>
      </w:pPr>
      <w:hyperlink r:id="rId11" w:anchor="content-section" w:tooltip="Table of contents" w:history="1">
        <w:proofErr w:type="spellStart"/>
        <w:r w:rsidR="00F75F5E" w:rsidRPr="00F75F5E">
          <w:rPr>
            <w:rFonts w:ascii="Arial" w:eastAsia="Times New Roman" w:hAnsi="Arial" w:cs="Arial"/>
            <w:b/>
            <w:bCs/>
            <w:i/>
            <w:iCs/>
            <w:color w:val="009CA9"/>
            <w:sz w:val="24"/>
            <w:szCs w:val="24"/>
            <w:u w:val="single"/>
            <w:lang w:eastAsia="ru-RU"/>
          </w:rPr>
          <w:t>Table</w:t>
        </w:r>
        <w:proofErr w:type="spellEnd"/>
        <w:r w:rsidR="00F75F5E" w:rsidRPr="00F75F5E">
          <w:rPr>
            <w:rFonts w:ascii="Arial" w:eastAsia="Times New Roman" w:hAnsi="Arial" w:cs="Arial"/>
            <w:b/>
            <w:bCs/>
            <w:i/>
            <w:iCs/>
            <w:color w:val="009CA9"/>
            <w:sz w:val="24"/>
            <w:szCs w:val="24"/>
            <w:u w:val="single"/>
            <w:lang w:eastAsia="ru-RU"/>
          </w:rPr>
          <w:t xml:space="preserve"> Of </w:t>
        </w:r>
        <w:proofErr w:type="spellStart"/>
        <w:r w:rsidR="00F75F5E" w:rsidRPr="00F75F5E">
          <w:rPr>
            <w:rFonts w:ascii="Arial" w:eastAsia="Times New Roman" w:hAnsi="Arial" w:cs="Arial"/>
            <w:b/>
            <w:bCs/>
            <w:i/>
            <w:iCs/>
            <w:color w:val="009CA9"/>
            <w:sz w:val="24"/>
            <w:szCs w:val="24"/>
            <w:u w:val="single"/>
            <w:lang w:eastAsia="ru-RU"/>
          </w:rPr>
          <w:t>Contents</w:t>
        </w:r>
        <w:proofErr w:type="spellEnd"/>
      </w:hyperlink>
    </w:p>
    <w:p w14:paraId="4B5984A1" w14:textId="77777777" w:rsidR="00F75F5E" w:rsidRPr="00F75F5E" w:rsidRDefault="00F75F5E" w:rsidP="00F75F5E">
      <w:pPr>
        <w:shd w:val="clear" w:color="auto" w:fill="FFFFFF"/>
        <w:spacing w:after="150" w:line="330" w:lineRule="atLeast"/>
        <w:rPr>
          <w:rFonts w:ascii="Arial" w:eastAsia="Times New Roman" w:hAnsi="Arial" w:cs="Arial"/>
          <w:color w:val="414245"/>
          <w:sz w:val="24"/>
          <w:szCs w:val="24"/>
          <w:lang w:eastAsia="ru-RU"/>
        </w:rPr>
      </w:pPr>
      <w:proofErr w:type="spellStart"/>
      <w:r w:rsidRPr="00F75F5E">
        <w:rPr>
          <w:rFonts w:ascii="Arial" w:eastAsia="Times New Roman" w:hAnsi="Arial" w:cs="Arial"/>
          <w:color w:val="414245"/>
          <w:sz w:val="24"/>
          <w:szCs w:val="24"/>
          <w:lang w:eastAsia="ru-RU"/>
        </w:rPr>
        <w:t>Selected</w:t>
      </w:r>
      <w:proofErr w:type="spellEnd"/>
      <w:r w:rsidRPr="00F75F5E">
        <w:rPr>
          <w:rFonts w:ascii="Arial" w:eastAsia="Times New Roman" w:hAnsi="Arial" w:cs="Arial"/>
          <w:color w:val="414245"/>
          <w:sz w:val="24"/>
          <w:szCs w:val="24"/>
          <w:lang w:eastAsia="ru-RU"/>
        </w:rPr>
        <w:t xml:space="preserve"> </w:t>
      </w:r>
      <w:proofErr w:type="spellStart"/>
      <w:r w:rsidRPr="00F75F5E">
        <w:rPr>
          <w:rFonts w:ascii="Arial" w:eastAsia="Times New Roman" w:hAnsi="Arial" w:cs="Arial"/>
          <w:color w:val="414245"/>
          <w:sz w:val="24"/>
          <w:szCs w:val="24"/>
          <w:lang w:eastAsia="ru-RU"/>
        </w:rPr>
        <w:t>type</w:t>
      </w:r>
      <w:proofErr w:type="spellEnd"/>
      <w:r w:rsidRPr="00F75F5E">
        <w:rPr>
          <w:rFonts w:ascii="Arial" w:eastAsia="Times New Roman" w:hAnsi="Arial" w:cs="Arial"/>
          <w:color w:val="414245"/>
          <w:sz w:val="24"/>
          <w:szCs w:val="24"/>
          <w:lang w:eastAsia="ru-RU"/>
        </w:rPr>
        <w:t>: </w:t>
      </w:r>
      <w:r w:rsidRPr="00F75F5E">
        <w:rPr>
          <w:rFonts w:ascii="Arial" w:eastAsia="Times New Roman" w:hAnsi="Arial" w:cs="Arial"/>
          <w:b/>
          <w:bCs/>
          <w:color w:val="414245"/>
          <w:sz w:val="24"/>
          <w:szCs w:val="24"/>
          <w:lang w:eastAsia="ru-RU"/>
        </w:rPr>
        <w:t>E-Book</w:t>
      </w:r>
    </w:p>
    <w:p w14:paraId="4441FBE4" w14:textId="77777777" w:rsidR="00F75F5E" w:rsidRPr="00F75F5E" w:rsidRDefault="00F75F5E" w:rsidP="00F75F5E">
      <w:pPr>
        <w:shd w:val="clear" w:color="auto" w:fill="FFFFFF"/>
        <w:spacing w:after="300" w:line="495" w:lineRule="atLeast"/>
        <w:jc w:val="right"/>
        <w:rPr>
          <w:rFonts w:ascii="Arial" w:eastAsia="Times New Roman" w:hAnsi="Arial" w:cs="Arial"/>
          <w:b/>
          <w:bCs/>
          <w:color w:val="292A42"/>
          <w:spacing w:val="6"/>
          <w:sz w:val="36"/>
          <w:szCs w:val="36"/>
          <w:lang w:eastAsia="ru-RU"/>
        </w:rPr>
      </w:pPr>
      <w:r w:rsidRPr="00F75F5E">
        <w:rPr>
          <w:rFonts w:ascii="Arial" w:eastAsia="Times New Roman" w:hAnsi="Arial" w:cs="Arial"/>
          <w:b/>
          <w:bCs/>
          <w:color w:val="292A42"/>
          <w:spacing w:val="6"/>
          <w:sz w:val="36"/>
          <w:szCs w:val="36"/>
          <w:lang w:eastAsia="ru-RU"/>
        </w:rPr>
        <w:t>€173.99</w:t>
      </w:r>
    </w:p>
    <w:p w14:paraId="326926C8" w14:textId="77777777" w:rsidR="00F75F5E" w:rsidRPr="00F75F5E" w:rsidRDefault="00363BCE" w:rsidP="00F75F5E">
      <w:pPr>
        <w:shd w:val="clear" w:color="auto" w:fill="FFFFFF"/>
        <w:spacing w:after="0" w:line="240" w:lineRule="auto"/>
        <w:rPr>
          <w:rFonts w:ascii="Arial" w:eastAsia="Times New Roman" w:hAnsi="Arial" w:cs="Arial"/>
          <w:color w:val="000000"/>
          <w:sz w:val="15"/>
          <w:szCs w:val="15"/>
          <w:lang w:eastAsia="ru-RU"/>
        </w:rPr>
      </w:pPr>
      <w:hyperlink r:id="rId12" w:tgtFrame="_blank" w:history="1">
        <w:proofErr w:type="spellStart"/>
        <w:r w:rsidR="00F75F5E" w:rsidRPr="00F75F5E">
          <w:rPr>
            <w:rFonts w:ascii="Arial" w:eastAsia="Times New Roman" w:hAnsi="Arial" w:cs="Arial"/>
            <w:color w:val="009CA9"/>
            <w:sz w:val="21"/>
            <w:szCs w:val="21"/>
            <w:u w:val="single"/>
            <w:lang w:eastAsia="ru-RU"/>
          </w:rPr>
          <w:t>Request</w:t>
        </w:r>
        <w:proofErr w:type="spellEnd"/>
        <w:r w:rsidR="00F75F5E" w:rsidRPr="00F75F5E">
          <w:rPr>
            <w:rFonts w:ascii="Arial" w:eastAsia="Times New Roman" w:hAnsi="Arial" w:cs="Arial"/>
            <w:color w:val="009CA9"/>
            <w:sz w:val="21"/>
            <w:szCs w:val="21"/>
            <w:u w:val="single"/>
            <w:lang w:eastAsia="ru-RU"/>
          </w:rPr>
          <w:t xml:space="preserve"> Digital </w:t>
        </w:r>
        <w:proofErr w:type="spellStart"/>
        <w:r w:rsidR="00F75F5E" w:rsidRPr="00F75F5E">
          <w:rPr>
            <w:rFonts w:ascii="Arial" w:eastAsia="Times New Roman" w:hAnsi="Arial" w:cs="Arial"/>
            <w:color w:val="009CA9"/>
            <w:sz w:val="21"/>
            <w:szCs w:val="21"/>
            <w:u w:val="single"/>
            <w:lang w:eastAsia="ru-RU"/>
          </w:rPr>
          <w:t>Evaluation</w:t>
        </w:r>
        <w:proofErr w:type="spellEnd"/>
        <w:r w:rsidR="00F75F5E" w:rsidRPr="00F75F5E">
          <w:rPr>
            <w:rFonts w:ascii="Arial" w:eastAsia="Times New Roman" w:hAnsi="Arial" w:cs="Arial"/>
            <w:color w:val="009CA9"/>
            <w:sz w:val="21"/>
            <w:szCs w:val="21"/>
            <w:u w:val="single"/>
            <w:lang w:eastAsia="ru-RU"/>
          </w:rPr>
          <w:t xml:space="preserve"> </w:t>
        </w:r>
        <w:proofErr w:type="spellStart"/>
        <w:r w:rsidR="00F75F5E" w:rsidRPr="00F75F5E">
          <w:rPr>
            <w:rFonts w:ascii="Arial" w:eastAsia="Times New Roman" w:hAnsi="Arial" w:cs="Arial"/>
            <w:color w:val="009CA9"/>
            <w:sz w:val="21"/>
            <w:szCs w:val="21"/>
            <w:u w:val="single"/>
            <w:lang w:eastAsia="ru-RU"/>
          </w:rPr>
          <w:t>Copy</w:t>
        </w:r>
        <w:proofErr w:type="spellEnd"/>
      </w:hyperlink>
    </w:p>
    <w:p w14:paraId="07018F0A" w14:textId="77777777" w:rsidR="00F75F5E" w:rsidRPr="00F75F5E" w:rsidRDefault="00F75F5E" w:rsidP="00F75F5E">
      <w:pPr>
        <w:shd w:val="clear" w:color="auto" w:fill="FFFFFF"/>
        <w:spacing w:after="90" w:line="510" w:lineRule="atLeast"/>
        <w:outlineLvl w:val="0"/>
        <w:rPr>
          <w:rFonts w:ascii="inherit" w:eastAsia="Times New Roman" w:hAnsi="inherit" w:cs="Arial"/>
          <w:b/>
          <w:bCs/>
          <w:color w:val="292A42"/>
          <w:kern w:val="36"/>
          <w:sz w:val="36"/>
          <w:szCs w:val="36"/>
          <w:lang w:val="en-US" w:eastAsia="ru-RU"/>
        </w:rPr>
      </w:pPr>
      <w:r w:rsidRPr="00F75F5E">
        <w:rPr>
          <w:rFonts w:ascii="inherit" w:eastAsia="Times New Roman" w:hAnsi="inherit" w:cs="Arial"/>
          <w:b/>
          <w:bCs/>
          <w:color w:val="292A42"/>
          <w:kern w:val="36"/>
          <w:sz w:val="36"/>
          <w:szCs w:val="36"/>
          <w:lang w:val="en-US" w:eastAsia="ru-RU"/>
        </w:rPr>
        <w:t>Acoustic and Vibrational Enhanced Oil Recovery</w:t>
      </w:r>
    </w:p>
    <w:p w14:paraId="61D937F1" w14:textId="77777777" w:rsidR="00F75F5E" w:rsidRPr="00F75F5E" w:rsidRDefault="00363BCE" w:rsidP="00F75F5E">
      <w:pPr>
        <w:shd w:val="clear" w:color="auto" w:fill="FFFFFF"/>
        <w:spacing w:after="30" w:line="330" w:lineRule="atLeast"/>
        <w:rPr>
          <w:rFonts w:ascii="Arial" w:eastAsia="Times New Roman" w:hAnsi="Arial" w:cs="Arial"/>
          <w:color w:val="414245"/>
          <w:sz w:val="24"/>
          <w:szCs w:val="24"/>
          <w:lang w:val="en-US" w:eastAsia="ru-RU"/>
        </w:rPr>
      </w:pPr>
      <w:hyperlink r:id="rId13" w:history="1">
        <w:r w:rsidR="00F75F5E" w:rsidRPr="00F75F5E">
          <w:rPr>
            <w:rFonts w:ascii="Arial" w:eastAsia="Times New Roman" w:hAnsi="Arial" w:cs="Arial"/>
            <w:color w:val="009CA9"/>
            <w:sz w:val="21"/>
            <w:szCs w:val="21"/>
            <w:u w:val="single"/>
            <w:lang w:val="en-US" w:eastAsia="ru-RU"/>
          </w:rPr>
          <w:t xml:space="preserve">George V. </w:t>
        </w:r>
        <w:proofErr w:type="spellStart"/>
        <w:r w:rsidR="00F75F5E" w:rsidRPr="00F75F5E">
          <w:rPr>
            <w:rFonts w:ascii="Arial" w:eastAsia="Times New Roman" w:hAnsi="Arial" w:cs="Arial"/>
            <w:color w:val="009CA9"/>
            <w:sz w:val="21"/>
            <w:szCs w:val="21"/>
            <w:u w:val="single"/>
            <w:lang w:val="en-US" w:eastAsia="ru-RU"/>
          </w:rPr>
          <w:t>Chilingar</w:t>
        </w:r>
        <w:proofErr w:type="spellEnd"/>
      </w:hyperlink>
      <w:r w:rsidR="00F75F5E" w:rsidRPr="00F75F5E">
        <w:rPr>
          <w:rFonts w:ascii="Arial" w:eastAsia="Times New Roman" w:hAnsi="Arial" w:cs="Arial"/>
          <w:color w:val="414245"/>
          <w:sz w:val="24"/>
          <w:szCs w:val="24"/>
          <w:lang w:val="en-US" w:eastAsia="ru-RU"/>
        </w:rPr>
        <w:t>, </w:t>
      </w:r>
      <w:hyperlink r:id="rId14" w:history="1">
        <w:r w:rsidR="00F75F5E" w:rsidRPr="00F75F5E">
          <w:rPr>
            <w:rFonts w:ascii="Arial" w:eastAsia="Times New Roman" w:hAnsi="Arial" w:cs="Arial"/>
            <w:color w:val="009CA9"/>
            <w:sz w:val="21"/>
            <w:szCs w:val="21"/>
            <w:u w:val="single"/>
            <w:lang w:val="en-US" w:eastAsia="ru-RU"/>
          </w:rPr>
          <w:t>Kazem Majid Sadeghi</w:t>
        </w:r>
      </w:hyperlink>
      <w:r w:rsidR="00F75F5E" w:rsidRPr="00F75F5E">
        <w:rPr>
          <w:rFonts w:ascii="Arial" w:eastAsia="Times New Roman" w:hAnsi="Arial" w:cs="Arial"/>
          <w:color w:val="414245"/>
          <w:sz w:val="24"/>
          <w:szCs w:val="24"/>
          <w:lang w:val="en-US" w:eastAsia="ru-RU"/>
        </w:rPr>
        <w:t>, </w:t>
      </w:r>
      <w:hyperlink r:id="rId15" w:history="1">
        <w:r w:rsidR="00F75F5E" w:rsidRPr="00F75F5E">
          <w:rPr>
            <w:rFonts w:ascii="Arial" w:eastAsia="Times New Roman" w:hAnsi="Arial" w:cs="Arial"/>
            <w:color w:val="009CA9"/>
            <w:sz w:val="21"/>
            <w:szCs w:val="21"/>
            <w:u w:val="single"/>
            <w:lang w:val="en-US" w:eastAsia="ru-RU"/>
          </w:rPr>
          <w:t xml:space="preserve">Oleg </w:t>
        </w:r>
        <w:proofErr w:type="spellStart"/>
        <w:r w:rsidR="00F75F5E" w:rsidRPr="00F75F5E">
          <w:rPr>
            <w:rFonts w:ascii="Arial" w:eastAsia="Times New Roman" w:hAnsi="Arial" w:cs="Arial"/>
            <w:color w:val="009CA9"/>
            <w:sz w:val="21"/>
            <w:szCs w:val="21"/>
            <w:u w:val="single"/>
            <w:lang w:val="en-US" w:eastAsia="ru-RU"/>
          </w:rPr>
          <w:t>Leonidovich</w:t>
        </w:r>
        <w:proofErr w:type="spellEnd"/>
        <w:r w:rsidR="00F75F5E" w:rsidRPr="00F75F5E">
          <w:rPr>
            <w:rFonts w:ascii="Arial" w:eastAsia="Times New Roman" w:hAnsi="Arial" w:cs="Arial"/>
            <w:color w:val="009CA9"/>
            <w:sz w:val="21"/>
            <w:szCs w:val="21"/>
            <w:u w:val="single"/>
            <w:lang w:val="en-US" w:eastAsia="ru-RU"/>
          </w:rPr>
          <w:t xml:space="preserve"> </w:t>
        </w:r>
        <w:proofErr w:type="spellStart"/>
        <w:r w:rsidR="00F75F5E" w:rsidRPr="00F75F5E">
          <w:rPr>
            <w:rFonts w:ascii="Arial" w:eastAsia="Times New Roman" w:hAnsi="Arial" w:cs="Arial"/>
            <w:color w:val="009CA9"/>
            <w:sz w:val="21"/>
            <w:szCs w:val="21"/>
            <w:u w:val="single"/>
            <w:lang w:val="en-US" w:eastAsia="ru-RU"/>
          </w:rPr>
          <w:t>Kuznetsov</w:t>
        </w:r>
        <w:proofErr w:type="spellEnd"/>
      </w:hyperlink>
    </w:p>
    <w:p w14:paraId="6543F310" w14:textId="77777777" w:rsidR="00F75F5E" w:rsidRPr="00706940" w:rsidRDefault="00F75F5E" w:rsidP="00F75F5E">
      <w:pPr>
        <w:shd w:val="clear" w:color="auto" w:fill="FFFFFF"/>
        <w:spacing w:line="360" w:lineRule="atLeast"/>
        <w:rPr>
          <w:rFonts w:ascii="Arial" w:eastAsia="Times New Roman" w:hAnsi="Arial" w:cs="Arial"/>
          <w:color w:val="414245"/>
          <w:sz w:val="21"/>
          <w:szCs w:val="21"/>
          <w:lang w:val="en-US" w:eastAsia="ru-RU"/>
        </w:rPr>
      </w:pPr>
      <w:r w:rsidRPr="00706940">
        <w:rPr>
          <w:rFonts w:ascii="Arial" w:eastAsia="Times New Roman" w:hAnsi="Arial" w:cs="Arial"/>
          <w:color w:val="414245"/>
          <w:sz w:val="21"/>
          <w:szCs w:val="21"/>
          <w:lang w:val="en-US" w:eastAsia="ru-RU"/>
        </w:rPr>
        <w:t>ISBN: 978-1-119-76017-7 May 2022 432 Pages</w:t>
      </w:r>
    </w:p>
    <w:p w14:paraId="7AD096D5" w14:textId="77777777" w:rsidR="00F75F5E" w:rsidRPr="00706940" w:rsidRDefault="00F75F5E">
      <w:pPr>
        <w:rPr>
          <w:rFonts w:ascii="inherit" w:eastAsia="Times New Roman" w:hAnsi="inherit" w:cs="Arial"/>
          <w:b/>
          <w:bCs/>
          <w:caps/>
          <w:color w:val="000000"/>
          <w:sz w:val="24"/>
          <w:szCs w:val="24"/>
          <w:lang w:val="en-US" w:eastAsia="ru-RU"/>
        </w:rPr>
      </w:pPr>
      <w:r w:rsidRPr="00706940">
        <w:rPr>
          <w:rFonts w:ascii="inherit" w:eastAsia="Times New Roman" w:hAnsi="inherit" w:cs="Arial"/>
          <w:b/>
          <w:bCs/>
          <w:caps/>
          <w:color w:val="000000"/>
          <w:sz w:val="24"/>
          <w:szCs w:val="24"/>
          <w:lang w:val="en-US" w:eastAsia="ru-RU"/>
        </w:rPr>
        <w:br w:type="page"/>
      </w:r>
    </w:p>
    <w:p w14:paraId="2F376A68" w14:textId="77777777" w:rsidR="00F75F5E" w:rsidRPr="00706940" w:rsidRDefault="00F75F5E" w:rsidP="00F75F5E">
      <w:pPr>
        <w:shd w:val="clear" w:color="auto" w:fill="FFFFFF"/>
        <w:spacing w:after="150" w:line="330" w:lineRule="atLeast"/>
        <w:outlineLvl w:val="1"/>
        <w:rPr>
          <w:rFonts w:ascii="inherit" w:eastAsia="Times New Roman" w:hAnsi="inherit" w:cs="Arial"/>
          <w:b/>
          <w:bCs/>
          <w:caps/>
          <w:color w:val="000000"/>
          <w:sz w:val="24"/>
          <w:szCs w:val="24"/>
          <w:lang w:val="en-US" w:eastAsia="ru-RU"/>
        </w:rPr>
      </w:pPr>
      <w:r w:rsidRPr="00706940">
        <w:rPr>
          <w:rFonts w:ascii="inherit" w:eastAsia="Times New Roman" w:hAnsi="inherit" w:cs="Arial"/>
          <w:b/>
          <w:bCs/>
          <w:caps/>
          <w:color w:val="000000"/>
          <w:sz w:val="24"/>
          <w:szCs w:val="24"/>
          <w:lang w:val="en-US" w:eastAsia="ru-RU"/>
        </w:rPr>
        <w:lastRenderedPageBreak/>
        <w:t>DESCRIPTION</w:t>
      </w:r>
    </w:p>
    <w:p w14:paraId="7BF9E986" w14:textId="77777777" w:rsidR="00F75F5E" w:rsidRPr="00F75F5E" w:rsidRDefault="00F75F5E" w:rsidP="00F75F5E">
      <w:pPr>
        <w:shd w:val="clear" w:color="auto" w:fill="FFFFFF"/>
        <w:spacing w:after="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ACOUSTIC AND VIBRATIONAL ENHANCED OIL RECOVERY</w:t>
      </w:r>
    </w:p>
    <w:p w14:paraId="3D80C067" w14:textId="77777777" w:rsidR="00F75F5E" w:rsidRPr="00F75F5E" w:rsidRDefault="00F75F5E" w:rsidP="00F75F5E">
      <w:pPr>
        <w:shd w:val="clear" w:color="auto" w:fill="FFFFFF"/>
        <w:spacing w:after="24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Oil and gas is still a major energy source all over the world, and techniques like these, which are more environmentally friendly and inexpensive than many previous development and production technologies, are important for making fossil fuels more sustainable and less hazardous to the environment.</w:t>
      </w:r>
    </w:p>
    <w:p w14:paraId="0F61F9AD" w14:textId="77777777" w:rsidR="00F75F5E" w:rsidRPr="00F75F5E" w:rsidRDefault="00F75F5E" w:rsidP="00F75F5E">
      <w:pPr>
        <w:shd w:val="clear" w:color="auto" w:fill="FFFFFF"/>
        <w:spacing w:after="24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Based on research they did in the 1970s in Russia and the United States, the authors discovered that oil rate production increased noticeably several days after the occurrence of an earthquake when the epicenter of the earthquake was located in the vicinity of the oil producing field. The increase in oil flow remained higher for a considerable period of time, and it led to a decade-long study both in the Russia and the US, which gradually focused on the use of acoustic/vibrational energy for enhanced oil recovery after reservoirs waterflooded. In the 1980s, they noticed in soil remediation studies that sonic energy applied to soil increases the rate of hydrocarbon removal and decreases the percentage of residual hydrocarbons. In the past several decades, the use of various seismic vibration techniques </w:t>
      </w:r>
      <w:proofErr w:type="gramStart"/>
      <w:r w:rsidRPr="00F75F5E">
        <w:rPr>
          <w:rFonts w:ascii="Arial" w:eastAsia="Times New Roman" w:hAnsi="Arial" w:cs="Arial"/>
          <w:color w:val="000000"/>
          <w:sz w:val="21"/>
          <w:szCs w:val="21"/>
          <w:lang w:val="en-US" w:eastAsia="ru-RU"/>
        </w:rPr>
        <w:t>have</w:t>
      </w:r>
      <w:proofErr w:type="gramEnd"/>
      <w:r w:rsidRPr="00F75F5E">
        <w:rPr>
          <w:rFonts w:ascii="Arial" w:eastAsia="Times New Roman" w:hAnsi="Arial" w:cs="Arial"/>
          <w:color w:val="000000"/>
          <w:sz w:val="21"/>
          <w:szCs w:val="21"/>
          <w:lang w:val="en-US" w:eastAsia="ru-RU"/>
        </w:rPr>
        <w:t xml:space="preserve"> been used in various countries and have resulted in incremental oil production.</w:t>
      </w:r>
    </w:p>
    <w:p w14:paraId="3CB4158C" w14:textId="77777777" w:rsidR="00F75F5E" w:rsidRPr="00F75F5E" w:rsidRDefault="00F75F5E" w:rsidP="00F75F5E">
      <w:pPr>
        <w:shd w:val="clear" w:color="auto" w:fill="FFFFFF"/>
        <w:spacing w:after="24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This outstanding new volume validates results of vibro-stimulation tests for enhanced oil recovery, using powerful surface-based vibro-seismic sources. It proves that the rate of displacement of oil by water increases and the percentage of nonrecoverable residual oil decreases if vibro-energy is applied to the porous medium containing oil.</w:t>
      </w:r>
    </w:p>
    <w:p w14:paraId="63AB826F" w14:textId="77777777" w:rsidR="00F75F5E" w:rsidRPr="00F75F5E" w:rsidRDefault="00F75F5E" w:rsidP="00F75F5E">
      <w:pPr>
        <w:shd w:val="clear" w:color="auto" w:fill="FFFFFF"/>
        <w:spacing w:after="24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Audience:</w:t>
      </w:r>
    </w:p>
    <w:p w14:paraId="45B7CFB7" w14:textId="77777777" w:rsidR="00F75F5E" w:rsidRPr="00F75F5E" w:rsidRDefault="00F75F5E" w:rsidP="00F75F5E">
      <w:pPr>
        <w:shd w:val="clear" w:color="auto" w:fill="FFFFFF"/>
        <w:spacing w:after="24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Petroleum </w:t>
      </w:r>
      <w:r w:rsidRPr="00F75F5E">
        <w:rPr>
          <w:rFonts w:ascii="Arial" w:eastAsia="Times New Roman" w:hAnsi="Arial" w:cs="Arial"/>
          <w:color w:val="000000"/>
          <w:sz w:val="21"/>
          <w:szCs w:val="21"/>
          <w:lang w:val="en-US" w:eastAsia="ru-RU"/>
        </w:rPr>
        <w:t>Engineers, Chemical Engineers, Earthquake and Energy engineers, Environmental Engineers, Geotechnical Engineers, Mining and Geological Engineers, Sustainability Engineers, Physicists, Chemists, Geologists, and other professionals working in this field</w:t>
      </w:r>
    </w:p>
    <w:p w14:paraId="37A86ED5" w14:textId="77777777" w:rsidR="00F75F5E" w:rsidRPr="00F75F5E" w:rsidRDefault="00F75F5E" w:rsidP="00F75F5E">
      <w:pPr>
        <w:shd w:val="clear" w:color="auto" w:fill="FFFFFF"/>
        <w:spacing w:after="150" w:line="330" w:lineRule="atLeast"/>
        <w:outlineLvl w:val="1"/>
        <w:rPr>
          <w:rFonts w:ascii="inherit" w:eastAsia="Times New Roman" w:hAnsi="inherit" w:cs="Arial"/>
          <w:b/>
          <w:bCs/>
          <w:caps/>
          <w:color w:val="000000"/>
          <w:sz w:val="24"/>
          <w:szCs w:val="24"/>
          <w:lang w:val="en-US" w:eastAsia="ru-RU"/>
        </w:rPr>
      </w:pPr>
      <w:r w:rsidRPr="00F75F5E">
        <w:rPr>
          <w:rFonts w:ascii="inherit" w:eastAsia="Times New Roman" w:hAnsi="inherit" w:cs="Arial"/>
          <w:b/>
          <w:bCs/>
          <w:caps/>
          <w:color w:val="000000"/>
          <w:sz w:val="24"/>
          <w:szCs w:val="24"/>
          <w:lang w:val="en-US" w:eastAsia="ru-RU"/>
        </w:rPr>
        <w:t>ABOUT THE AUTHOR</w:t>
      </w:r>
    </w:p>
    <w:p w14:paraId="53B0A29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 xml:space="preserve">George V. </w:t>
      </w:r>
      <w:proofErr w:type="spellStart"/>
      <w:r w:rsidRPr="00F75F5E">
        <w:rPr>
          <w:rFonts w:ascii="Arial" w:eastAsia="Times New Roman" w:hAnsi="Arial" w:cs="Arial"/>
          <w:b/>
          <w:bCs/>
          <w:color w:val="000000"/>
          <w:sz w:val="21"/>
          <w:szCs w:val="21"/>
          <w:lang w:val="en-US" w:eastAsia="ru-RU"/>
        </w:rPr>
        <w:t>Chilingar</w:t>
      </w:r>
      <w:proofErr w:type="spellEnd"/>
      <w:r w:rsidRPr="00F75F5E">
        <w:rPr>
          <w:rFonts w:ascii="Arial" w:eastAsia="Times New Roman" w:hAnsi="Arial" w:cs="Arial"/>
          <w:b/>
          <w:bCs/>
          <w:color w:val="000000"/>
          <w:sz w:val="21"/>
          <w:szCs w:val="21"/>
          <w:lang w:val="en-US" w:eastAsia="ru-RU"/>
        </w:rPr>
        <w:t>, PhD,</w:t>
      </w:r>
      <w:r w:rsidRPr="00F75F5E">
        <w:rPr>
          <w:rFonts w:ascii="Arial" w:eastAsia="Times New Roman" w:hAnsi="Arial" w:cs="Arial"/>
          <w:color w:val="000000"/>
          <w:sz w:val="21"/>
          <w:szCs w:val="21"/>
          <w:lang w:val="en-US" w:eastAsia="ru-RU"/>
        </w:rPr>
        <w:t xml:space="preserve"> is Professor Emeritus of petroleum, civil and environmental engineering at the University of Southern California (USC). He received his Bachelor’s and Master’s Degrees in Petroleum Engineering, and PhD in Geology at the University of Southern California. Professor </w:t>
      </w:r>
      <w:proofErr w:type="spellStart"/>
      <w:r w:rsidRPr="00F75F5E">
        <w:rPr>
          <w:rFonts w:ascii="Arial" w:eastAsia="Times New Roman" w:hAnsi="Arial" w:cs="Arial"/>
          <w:color w:val="000000"/>
          <w:sz w:val="21"/>
          <w:szCs w:val="21"/>
          <w:lang w:val="en-US" w:eastAsia="ru-RU"/>
        </w:rPr>
        <w:t>Chilingar</w:t>
      </w:r>
      <w:proofErr w:type="spellEnd"/>
      <w:r w:rsidRPr="00F75F5E">
        <w:rPr>
          <w:rFonts w:ascii="Arial" w:eastAsia="Times New Roman" w:hAnsi="Arial" w:cs="Arial"/>
          <w:color w:val="000000"/>
          <w:sz w:val="21"/>
          <w:szCs w:val="21"/>
          <w:lang w:val="en-US" w:eastAsia="ru-RU"/>
        </w:rPr>
        <w:t xml:space="preserve"> is Academician, USC International Ambassador, Member of the Russian Academy of Sciences, founder and past President of the Russian Academy of Natural Sciences USA Branch, Honorary Professor of </w:t>
      </w:r>
      <w:proofErr w:type="spellStart"/>
      <w:r w:rsidRPr="00F75F5E">
        <w:rPr>
          <w:rFonts w:ascii="Arial" w:eastAsia="Times New Roman" w:hAnsi="Arial" w:cs="Arial"/>
          <w:color w:val="000000"/>
          <w:sz w:val="21"/>
          <w:szCs w:val="21"/>
          <w:lang w:val="en-US" w:eastAsia="ru-RU"/>
        </w:rPr>
        <w:t>Gubkin</w:t>
      </w:r>
      <w:proofErr w:type="spellEnd"/>
      <w:r w:rsidRPr="00F75F5E">
        <w:rPr>
          <w:rFonts w:ascii="Arial" w:eastAsia="Times New Roman" w:hAnsi="Arial" w:cs="Arial"/>
          <w:color w:val="000000"/>
          <w:sz w:val="21"/>
          <w:szCs w:val="21"/>
          <w:lang w:val="en-US" w:eastAsia="ru-RU"/>
        </w:rPr>
        <w:t xml:space="preserve"> University, Russia, and Honorary Consul of Honduras in Los Angeles, CA. In 2021, Professor </w:t>
      </w:r>
      <w:proofErr w:type="spellStart"/>
      <w:r w:rsidRPr="00F75F5E">
        <w:rPr>
          <w:rFonts w:ascii="Arial" w:eastAsia="Times New Roman" w:hAnsi="Arial" w:cs="Arial"/>
          <w:color w:val="000000"/>
          <w:sz w:val="21"/>
          <w:szCs w:val="21"/>
          <w:lang w:val="en-US" w:eastAsia="ru-RU"/>
        </w:rPr>
        <w:t>Chilingar</w:t>
      </w:r>
      <w:proofErr w:type="spellEnd"/>
      <w:r w:rsidRPr="00F75F5E">
        <w:rPr>
          <w:rFonts w:ascii="Arial" w:eastAsia="Times New Roman" w:hAnsi="Arial" w:cs="Arial"/>
          <w:color w:val="000000"/>
          <w:sz w:val="21"/>
          <w:szCs w:val="21"/>
          <w:lang w:val="en-US" w:eastAsia="ru-RU"/>
        </w:rPr>
        <w:t xml:space="preserve"> was given the Society of Petroleum Engineers (SPE) Honorary Membership award in Dubai for outstanding service to SPE and distinguished scientific and engineering achievements. The results of his investigation are presented in over 500 research articles and 73 books in the fields of petroleum and environmental engineering and petroleum geology.</w:t>
      </w:r>
    </w:p>
    <w:p w14:paraId="3A596F9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lastRenderedPageBreak/>
        <w:t>Kazem Majid Sadeghi, PhD,</w:t>
      </w:r>
      <w:r w:rsidRPr="00F75F5E">
        <w:rPr>
          <w:rFonts w:ascii="Arial" w:eastAsia="Times New Roman" w:hAnsi="Arial" w:cs="Arial"/>
          <w:color w:val="000000"/>
          <w:sz w:val="21"/>
          <w:szCs w:val="21"/>
          <w:lang w:val="en-US" w:eastAsia="ru-RU"/>
        </w:rPr>
        <w:t> has a Bachelor of Science in chemistry from the University of California, Santa Barbara (UCSB), a Master of Science in environmental engineering from the University of Southern California (USC), an Engineer Degree in Civil Engineering USC, and PhD in geography from UCSB. Professor Sadeghi has been researching and teaching for many years at UCSB and California State Polytechnic University, Pomona. He has over 30 years of civil and environmental engineering and consulting experience, including hazardous waste management, pollution prevention assessments, design of industrial wastewater pretreatment facilities and gas collection/treatment systems, treatment of carbonaceous materials, soil remediation, and enhanced oil recovery.</w:t>
      </w:r>
    </w:p>
    <w:p w14:paraId="1419CDD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 xml:space="preserve">Oleg </w:t>
      </w:r>
      <w:proofErr w:type="spellStart"/>
      <w:r w:rsidRPr="00F75F5E">
        <w:rPr>
          <w:rFonts w:ascii="Arial" w:eastAsia="Times New Roman" w:hAnsi="Arial" w:cs="Arial"/>
          <w:b/>
          <w:bCs/>
          <w:color w:val="000000"/>
          <w:sz w:val="21"/>
          <w:szCs w:val="21"/>
          <w:lang w:val="en-US" w:eastAsia="ru-RU"/>
        </w:rPr>
        <w:t>Leonidovich</w:t>
      </w:r>
      <w:proofErr w:type="spellEnd"/>
      <w:r w:rsidRPr="00F75F5E">
        <w:rPr>
          <w:rFonts w:ascii="Arial" w:eastAsia="Times New Roman" w:hAnsi="Arial" w:cs="Arial"/>
          <w:b/>
          <w:bCs/>
          <w:color w:val="000000"/>
          <w:sz w:val="21"/>
          <w:szCs w:val="21"/>
          <w:lang w:val="en-US" w:eastAsia="ru-RU"/>
        </w:rPr>
        <w:t xml:space="preserve"> </w:t>
      </w:r>
      <w:proofErr w:type="spellStart"/>
      <w:r w:rsidRPr="00F75F5E">
        <w:rPr>
          <w:rFonts w:ascii="Arial" w:eastAsia="Times New Roman" w:hAnsi="Arial" w:cs="Arial"/>
          <w:b/>
          <w:bCs/>
          <w:color w:val="000000"/>
          <w:sz w:val="21"/>
          <w:szCs w:val="21"/>
          <w:lang w:val="en-US" w:eastAsia="ru-RU"/>
        </w:rPr>
        <w:t>Kuznetsov</w:t>
      </w:r>
      <w:proofErr w:type="spellEnd"/>
      <w:r w:rsidRPr="00F75F5E">
        <w:rPr>
          <w:rFonts w:ascii="Arial" w:eastAsia="Times New Roman" w:hAnsi="Arial" w:cs="Arial"/>
          <w:b/>
          <w:bCs/>
          <w:color w:val="000000"/>
          <w:sz w:val="21"/>
          <w:szCs w:val="21"/>
          <w:lang w:val="en-US" w:eastAsia="ru-RU"/>
        </w:rPr>
        <w:t>, Grand PhD in Engineering</w:t>
      </w:r>
      <w:r w:rsidRPr="00F75F5E">
        <w:rPr>
          <w:rFonts w:ascii="Arial" w:eastAsia="Times New Roman" w:hAnsi="Arial" w:cs="Arial"/>
          <w:color w:val="000000"/>
          <w:sz w:val="21"/>
          <w:szCs w:val="21"/>
          <w:lang w:val="en-US" w:eastAsia="ru-RU"/>
        </w:rPr>
        <w:t xml:space="preserve">, is a graduate from Moscow Geological-Prospecting Institute. Upon graduation he worked at the Institute of Geology and Mining of Fossil Fuels of the Academy of Sciences and All-Union Institute of Nuclear Geophysics and Geochemistry. He worked in the All-Russia Institute of Geosystem and is a professor at M.V. Lomonosov Moscow State University.  In addition, he is a professor at Dubna State University working on research development and teaching.  Professor </w:t>
      </w:r>
      <w:proofErr w:type="spellStart"/>
      <w:r w:rsidRPr="00F75F5E">
        <w:rPr>
          <w:rFonts w:ascii="Arial" w:eastAsia="Times New Roman" w:hAnsi="Arial" w:cs="Arial"/>
          <w:color w:val="000000"/>
          <w:sz w:val="21"/>
          <w:szCs w:val="21"/>
          <w:lang w:val="en-US" w:eastAsia="ru-RU"/>
        </w:rPr>
        <w:t>Kuznetsov</w:t>
      </w:r>
      <w:proofErr w:type="spellEnd"/>
      <w:r w:rsidRPr="00F75F5E">
        <w:rPr>
          <w:rFonts w:ascii="Arial" w:eastAsia="Times New Roman" w:hAnsi="Arial" w:cs="Arial"/>
          <w:color w:val="000000"/>
          <w:sz w:val="21"/>
          <w:szCs w:val="21"/>
          <w:lang w:val="en-US" w:eastAsia="ru-RU"/>
        </w:rPr>
        <w:t xml:space="preserve"> is President of Russia’s Academy of Natural Sciences. He is the author of a number of papers and books on applied geophysical technology and several monographs.</w:t>
      </w:r>
    </w:p>
    <w:p w14:paraId="3CF990FC" w14:textId="77777777" w:rsidR="00F75F5E" w:rsidRPr="00F75F5E" w:rsidRDefault="00F75F5E" w:rsidP="00F75F5E">
      <w:pPr>
        <w:shd w:val="clear" w:color="auto" w:fill="FFFFFF"/>
        <w:spacing w:after="150" w:line="330" w:lineRule="atLeast"/>
        <w:outlineLvl w:val="1"/>
        <w:rPr>
          <w:rFonts w:ascii="inherit" w:eastAsia="Times New Roman" w:hAnsi="inherit" w:cs="Arial"/>
          <w:b/>
          <w:bCs/>
          <w:caps/>
          <w:color w:val="000000"/>
          <w:sz w:val="24"/>
          <w:szCs w:val="24"/>
          <w:lang w:val="en-US" w:eastAsia="ru-RU"/>
        </w:rPr>
      </w:pPr>
      <w:r w:rsidRPr="00F75F5E">
        <w:rPr>
          <w:rFonts w:ascii="inherit" w:eastAsia="Times New Roman" w:hAnsi="inherit" w:cs="Arial"/>
          <w:b/>
          <w:bCs/>
          <w:caps/>
          <w:color w:val="000000"/>
          <w:sz w:val="24"/>
          <w:szCs w:val="24"/>
          <w:lang w:val="en-US" w:eastAsia="ru-RU"/>
        </w:rPr>
        <w:t>PERMISSIONS</w:t>
      </w:r>
    </w:p>
    <w:p w14:paraId="4D3BE704" w14:textId="77777777" w:rsidR="00F75F5E" w:rsidRPr="00F75F5E" w:rsidRDefault="00363BCE" w:rsidP="00F75F5E">
      <w:pPr>
        <w:shd w:val="clear" w:color="auto" w:fill="FFFFFF"/>
        <w:spacing w:after="150" w:line="360" w:lineRule="atLeast"/>
        <w:rPr>
          <w:rFonts w:ascii="Arial" w:eastAsia="Times New Roman" w:hAnsi="Arial" w:cs="Arial"/>
          <w:b/>
          <w:bCs/>
          <w:color w:val="000000"/>
          <w:sz w:val="21"/>
          <w:szCs w:val="21"/>
          <w:lang w:val="en-US" w:eastAsia="ru-RU"/>
        </w:rPr>
      </w:pPr>
      <w:hyperlink r:id="rId16" w:tgtFrame="_blank" w:history="1">
        <w:r w:rsidR="00F75F5E" w:rsidRPr="00F75F5E">
          <w:rPr>
            <w:rFonts w:ascii="Arial" w:eastAsia="Times New Roman" w:hAnsi="Arial" w:cs="Arial"/>
            <w:b/>
            <w:bCs/>
            <w:color w:val="009CA9"/>
            <w:sz w:val="21"/>
            <w:szCs w:val="21"/>
            <w:u w:val="single"/>
            <w:lang w:val="en-US" w:eastAsia="ru-RU"/>
          </w:rPr>
          <w:t>Request permission</w:t>
        </w:r>
      </w:hyperlink>
      <w:r w:rsidR="00F75F5E" w:rsidRPr="00F75F5E">
        <w:rPr>
          <w:rFonts w:ascii="Arial" w:eastAsia="Times New Roman" w:hAnsi="Arial" w:cs="Arial"/>
          <w:b/>
          <w:bCs/>
          <w:color w:val="000000"/>
          <w:sz w:val="21"/>
          <w:szCs w:val="21"/>
          <w:lang w:val="en-US" w:eastAsia="ru-RU"/>
        </w:rPr>
        <w:t> to reuse content from this site</w:t>
      </w:r>
    </w:p>
    <w:p w14:paraId="0E1A6BA2" w14:textId="77777777" w:rsidR="00F75F5E" w:rsidRPr="00F75F5E" w:rsidRDefault="00F75F5E" w:rsidP="00F75F5E">
      <w:pPr>
        <w:shd w:val="clear" w:color="auto" w:fill="FFFFFF"/>
        <w:spacing w:after="150" w:line="330" w:lineRule="atLeast"/>
        <w:outlineLvl w:val="1"/>
        <w:rPr>
          <w:rFonts w:ascii="inherit" w:eastAsia="Times New Roman" w:hAnsi="inherit" w:cs="Arial"/>
          <w:b/>
          <w:bCs/>
          <w:caps/>
          <w:color w:val="000000"/>
          <w:sz w:val="24"/>
          <w:szCs w:val="24"/>
          <w:lang w:val="en-US" w:eastAsia="ru-RU"/>
        </w:rPr>
      </w:pPr>
      <w:r w:rsidRPr="00F75F5E">
        <w:rPr>
          <w:rFonts w:ascii="inherit" w:eastAsia="Times New Roman" w:hAnsi="inherit" w:cs="Arial"/>
          <w:b/>
          <w:bCs/>
          <w:caps/>
          <w:color w:val="000000"/>
          <w:sz w:val="24"/>
          <w:szCs w:val="24"/>
          <w:lang w:val="en-US" w:eastAsia="ru-RU"/>
        </w:rPr>
        <w:t>TABLE OF CONTENTS</w:t>
      </w:r>
    </w:p>
    <w:p w14:paraId="269FDDE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List of Contributors xiii</w:t>
      </w:r>
    </w:p>
    <w:p w14:paraId="5E10954C"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1 Introduction 1</w:t>
      </w:r>
    </w:p>
    <w:p w14:paraId="3D3C6F28"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 Origin and Migration of Oil 5</w:t>
      </w:r>
    </w:p>
    <w:p w14:paraId="5281369C" w14:textId="77777777" w:rsidR="00F75F5E" w:rsidRPr="00706940"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706940">
        <w:rPr>
          <w:rFonts w:ascii="Arial" w:eastAsia="Times New Roman" w:hAnsi="Arial" w:cs="Arial"/>
          <w:color w:val="000000"/>
          <w:sz w:val="21"/>
          <w:szCs w:val="21"/>
          <w:lang w:val="en-US" w:eastAsia="ru-RU"/>
        </w:rPr>
        <w:t>1.1.1 Seismicity 6</w:t>
      </w:r>
    </w:p>
    <w:p w14:paraId="4218D9C9" w14:textId="77777777" w:rsidR="00F75F5E" w:rsidRPr="00706940"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706940">
        <w:rPr>
          <w:rFonts w:ascii="Arial" w:eastAsia="Times New Roman" w:hAnsi="Arial" w:cs="Arial"/>
          <w:color w:val="000000"/>
          <w:sz w:val="21"/>
          <w:szCs w:val="21"/>
          <w:lang w:val="en-US" w:eastAsia="ru-RU"/>
        </w:rPr>
        <w:t xml:space="preserve">1.1.2 </w:t>
      </w:r>
      <w:proofErr w:type="spellStart"/>
      <w:r w:rsidRPr="00706940">
        <w:rPr>
          <w:rFonts w:ascii="Arial" w:eastAsia="Times New Roman" w:hAnsi="Arial" w:cs="Arial"/>
          <w:color w:val="000000"/>
          <w:sz w:val="21"/>
          <w:szCs w:val="21"/>
          <w:lang w:val="en-US" w:eastAsia="ru-RU"/>
        </w:rPr>
        <w:t>Electrokinetics</w:t>
      </w:r>
      <w:proofErr w:type="spellEnd"/>
      <w:r w:rsidRPr="00706940">
        <w:rPr>
          <w:rFonts w:ascii="Arial" w:eastAsia="Times New Roman" w:hAnsi="Arial" w:cs="Arial"/>
          <w:color w:val="000000"/>
          <w:sz w:val="21"/>
          <w:szCs w:val="21"/>
          <w:lang w:val="en-US" w:eastAsia="ru-RU"/>
        </w:rPr>
        <w:t xml:space="preserve"> 7</w:t>
      </w:r>
    </w:p>
    <w:p w14:paraId="4E67C910" w14:textId="77777777" w:rsidR="00F75F5E" w:rsidRPr="00706940"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706940">
        <w:rPr>
          <w:rFonts w:ascii="Arial" w:eastAsia="Times New Roman" w:hAnsi="Arial" w:cs="Arial"/>
          <w:color w:val="000000"/>
          <w:sz w:val="21"/>
          <w:szCs w:val="21"/>
          <w:lang w:val="en-US" w:eastAsia="ru-RU"/>
        </w:rPr>
        <w:t>1.1.3 Earth Tides 9</w:t>
      </w:r>
    </w:p>
    <w:p w14:paraId="7E994ADE"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1.1.4 Compaction 9</w:t>
      </w:r>
    </w:p>
    <w:p w14:paraId="59DA219B"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1.1.5 Migration in a Gaseous Form 10</w:t>
      </w:r>
    </w:p>
    <w:p w14:paraId="204813FF"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1.2 Seismic Vibration Techniques 11</w:t>
      </w:r>
    </w:p>
    <w:p w14:paraId="0833EB9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1.2.1 Producing Well Experiments 11</w:t>
      </w:r>
    </w:p>
    <w:p w14:paraId="4AE0C98E"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1.2.2 Mechanisms of Interaction of Fluid Flow </w:t>
      </w:r>
      <w:proofErr w:type="gramStart"/>
      <w:r w:rsidRPr="00F75F5E">
        <w:rPr>
          <w:rFonts w:ascii="Arial" w:eastAsia="Times New Roman" w:hAnsi="Arial" w:cs="Arial"/>
          <w:color w:val="000000"/>
          <w:sz w:val="21"/>
          <w:szCs w:val="21"/>
          <w:lang w:val="en-US" w:eastAsia="ru-RU"/>
        </w:rPr>
        <w:t>With</w:t>
      </w:r>
      <w:proofErr w:type="gramEnd"/>
      <w:r w:rsidRPr="00F75F5E">
        <w:rPr>
          <w:rFonts w:ascii="Arial" w:eastAsia="Times New Roman" w:hAnsi="Arial" w:cs="Arial"/>
          <w:color w:val="000000"/>
          <w:sz w:val="21"/>
          <w:szCs w:val="21"/>
          <w:lang w:val="en-US" w:eastAsia="ru-RU"/>
        </w:rPr>
        <w:t xml:space="preserve"> the Vibro-Energy in Porous Media 12</w:t>
      </w:r>
    </w:p>
    <w:p w14:paraId="2CA1290D"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References and Bibliography 13</w:t>
      </w:r>
    </w:p>
    <w:p w14:paraId="3DB090BE"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2 Wave Spreading Patterns in the Porous Media 19</w:t>
      </w:r>
    </w:p>
    <w:p w14:paraId="39ADABA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lastRenderedPageBreak/>
        <w:t>2.1 Spread of Vibration in Reservoir 19</w:t>
      </w:r>
    </w:p>
    <w:p w14:paraId="569E1AD3"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2.2 Effect on the Wave Spread in the Oil Accumulations by the Geologic-Geophysical Conditions 26</w:t>
      </w:r>
    </w:p>
    <w:p w14:paraId="0A77FA9B"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2.3 Wave Spreading </w:t>
      </w:r>
      <w:proofErr w:type="gramStart"/>
      <w:r w:rsidRPr="00F75F5E">
        <w:rPr>
          <w:rFonts w:ascii="Arial" w:eastAsia="Times New Roman" w:hAnsi="Arial" w:cs="Arial"/>
          <w:color w:val="000000"/>
          <w:sz w:val="21"/>
          <w:szCs w:val="21"/>
          <w:lang w:val="en-US" w:eastAsia="ru-RU"/>
        </w:rPr>
        <w:t>From</w:t>
      </w:r>
      <w:proofErr w:type="gramEnd"/>
      <w:r w:rsidRPr="00F75F5E">
        <w:rPr>
          <w:rFonts w:ascii="Arial" w:eastAsia="Times New Roman" w:hAnsi="Arial" w:cs="Arial"/>
          <w:color w:val="000000"/>
          <w:sz w:val="21"/>
          <w:szCs w:val="21"/>
          <w:lang w:val="en-US" w:eastAsia="ru-RU"/>
        </w:rPr>
        <w:t xml:space="preserve"> the Vibrating Surface of the Reservoir Matrix Into the Saturated Medium 30</w:t>
      </w:r>
    </w:p>
    <w:p w14:paraId="37D5B9A4"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2.4 Excitation of Vibration in Oil Reservoirs 42</w:t>
      </w:r>
    </w:p>
    <w:p w14:paraId="1D3F9E4C"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References and Bibliography 51</w:t>
      </w:r>
    </w:p>
    <w:p w14:paraId="2CA89BA8"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3 Directional Displacement of a Dispersed Phase 55</w:t>
      </w:r>
    </w:p>
    <w:p w14:paraId="5B6851E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3.1 Simplest Models of the Vibrational Directional Displacement 55</w:t>
      </w:r>
    </w:p>
    <w:p w14:paraId="4C1AC48A"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3.2 Physical Mechanisms and Major Types of Asymmetry Causing Vibratory Displacement 61</w:t>
      </w:r>
    </w:p>
    <w:p w14:paraId="39F2AFC2"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3.3 Directed Motion of the Dispersed Phase in Vibrating Pore Channels 69</w:t>
      </w:r>
    </w:p>
    <w:p w14:paraId="2E4D863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3.4 Directional Motion of the Vibrating Dispersed Phase in Pore Channels 82</w:t>
      </w:r>
    </w:p>
    <w:p w14:paraId="6F228C32"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References 87</w:t>
      </w:r>
    </w:p>
    <w:p w14:paraId="1B695E6A"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4 Formation Damage Control and Cement Sheath Stability 89</w:t>
      </w:r>
    </w:p>
    <w:p w14:paraId="3457D2EA"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4.1 Status of the Reservoir 89</w:t>
      </w:r>
    </w:p>
    <w:p w14:paraId="28431CA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4.2 Vibration Effect on the Reservoir’s Heat Properties 95</w:t>
      </w:r>
    </w:p>
    <w:p w14:paraId="31AEC447"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4.3 </w:t>
      </w:r>
      <w:proofErr w:type="spellStart"/>
      <w:r w:rsidRPr="00F75F5E">
        <w:rPr>
          <w:rFonts w:ascii="Arial" w:eastAsia="Times New Roman" w:hAnsi="Arial" w:cs="Arial"/>
          <w:color w:val="000000"/>
          <w:sz w:val="21"/>
          <w:szCs w:val="21"/>
          <w:lang w:val="en-US" w:eastAsia="ru-RU"/>
        </w:rPr>
        <w:t>Decolmatation</w:t>
      </w:r>
      <w:proofErr w:type="spellEnd"/>
      <w:r w:rsidRPr="00F75F5E">
        <w:rPr>
          <w:rFonts w:ascii="Arial" w:eastAsia="Times New Roman" w:hAnsi="Arial" w:cs="Arial"/>
          <w:color w:val="000000"/>
          <w:sz w:val="21"/>
          <w:szCs w:val="21"/>
          <w:lang w:val="en-US" w:eastAsia="ru-RU"/>
        </w:rPr>
        <w:t xml:space="preserve"> of the Near-Bottomhole Zone in the Vibration Field 104</w:t>
      </w:r>
    </w:p>
    <w:p w14:paraId="18ACA592"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4.4 Cement Sheath Stability Around a Well in the Vibration Field 113</w:t>
      </w:r>
    </w:p>
    <w:p w14:paraId="32589A59"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References and Bibliography 118</w:t>
      </w:r>
    </w:p>
    <w:p w14:paraId="0C2606AD"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5 Effect of Vibration on Improving Oil Yield and Various Tertiary Recovery Technologies 123</w:t>
      </w:r>
    </w:p>
    <w:p w14:paraId="29DAD31F"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5.1 Major Causes of Incomplete Oil Recovery </w:t>
      </w:r>
      <w:proofErr w:type="gramStart"/>
      <w:r w:rsidRPr="00F75F5E">
        <w:rPr>
          <w:rFonts w:ascii="Arial" w:eastAsia="Times New Roman" w:hAnsi="Arial" w:cs="Arial"/>
          <w:color w:val="000000"/>
          <w:sz w:val="21"/>
          <w:szCs w:val="21"/>
          <w:lang w:val="en-US" w:eastAsia="ru-RU"/>
        </w:rPr>
        <w:t>From</w:t>
      </w:r>
      <w:proofErr w:type="gramEnd"/>
      <w:r w:rsidRPr="00F75F5E">
        <w:rPr>
          <w:rFonts w:ascii="Arial" w:eastAsia="Times New Roman" w:hAnsi="Arial" w:cs="Arial"/>
          <w:color w:val="000000"/>
          <w:sz w:val="21"/>
          <w:szCs w:val="21"/>
          <w:lang w:val="en-US" w:eastAsia="ru-RU"/>
        </w:rPr>
        <w:t xml:space="preserve"> the Subsurface 123</w:t>
      </w:r>
    </w:p>
    <w:p w14:paraId="4AE20F8C"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5.1.1 Oil Displacement by Miscible Hydrocarbons 128</w:t>
      </w:r>
    </w:p>
    <w:p w14:paraId="5D7B4C0B"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5.1.2 Oil Displacement by a High-Pressure Dry Gas 129</w:t>
      </w:r>
    </w:p>
    <w:p w14:paraId="5E212832"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5.1.3 Oil Displacement by an Enriched Gas 130</w:t>
      </w:r>
    </w:p>
    <w:p w14:paraId="390FFD13"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5.1.4 Oils Displacement by Liquefied Petroleum Gas 131</w:t>
      </w:r>
    </w:p>
    <w:p w14:paraId="356CA5DC"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5.1.5 Oil Displacement </w:t>
      </w:r>
      <w:proofErr w:type="gramStart"/>
      <w:r w:rsidRPr="00F75F5E">
        <w:rPr>
          <w:rFonts w:ascii="Arial" w:eastAsia="Times New Roman" w:hAnsi="Arial" w:cs="Arial"/>
          <w:color w:val="000000"/>
          <w:sz w:val="21"/>
          <w:szCs w:val="21"/>
          <w:lang w:val="en-US" w:eastAsia="ru-RU"/>
        </w:rPr>
        <w:t>With</w:t>
      </w:r>
      <w:proofErr w:type="gramEnd"/>
      <w:r w:rsidRPr="00F75F5E">
        <w:rPr>
          <w:rFonts w:ascii="Arial" w:eastAsia="Times New Roman" w:hAnsi="Arial" w:cs="Arial"/>
          <w:color w:val="000000"/>
          <w:sz w:val="21"/>
          <w:szCs w:val="21"/>
          <w:lang w:val="en-US" w:eastAsia="ru-RU"/>
        </w:rPr>
        <w:t xml:space="preserve"> Carbon Dioxide 132</w:t>
      </w:r>
    </w:p>
    <w:p w14:paraId="2423A83D"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5.1.6 Oil Displacement by Polymer Solutions 133</w:t>
      </w:r>
    </w:p>
    <w:p w14:paraId="06F9F24C"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5.1.7 Oil Displacement by Micellar Solutions 135</w:t>
      </w:r>
    </w:p>
    <w:p w14:paraId="3DD101AF"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5.1.8 Thermal Methods 138</w:t>
      </w:r>
    </w:p>
    <w:p w14:paraId="163A79A2"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5.1.9 The </w:t>
      </w:r>
      <w:proofErr w:type="spellStart"/>
      <w:r w:rsidRPr="00F75F5E">
        <w:rPr>
          <w:rFonts w:ascii="Arial" w:eastAsia="Times New Roman" w:hAnsi="Arial" w:cs="Arial"/>
          <w:color w:val="000000"/>
          <w:sz w:val="21"/>
          <w:szCs w:val="21"/>
          <w:lang w:val="en-US" w:eastAsia="ru-RU"/>
        </w:rPr>
        <w:t>Vibroseismic</w:t>
      </w:r>
      <w:proofErr w:type="spellEnd"/>
      <w:r w:rsidRPr="00F75F5E">
        <w:rPr>
          <w:rFonts w:ascii="Arial" w:eastAsia="Times New Roman" w:hAnsi="Arial" w:cs="Arial"/>
          <w:color w:val="000000"/>
          <w:sz w:val="21"/>
          <w:szCs w:val="21"/>
          <w:lang w:val="en-US" w:eastAsia="ru-RU"/>
        </w:rPr>
        <w:t xml:space="preserve"> Method 148</w:t>
      </w:r>
    </w:p>
    <w:p w14:paraId="5C58F445"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lastRenderedPageBreak/>
        <w:t>5.2 A Study of the Residual Formation Pressure in the Vibration Field 150</w:t>
      </w:r>
    </w:p>
    <w:p w14:paraId="5B9FF2A7"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5.3 A Study of the Oil Capillary Displacement in the Vibration Field 163</w:t>
      </w:r>
    </w:p>
    <w:p w14:paraId="222CC69D"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5.4 Studies of the Oil and Water Gravity Flow in the Vibration Field 168</w:t>
      </w:r>
    </w:p>
    <w:p w14:paraId="2ACC35A0"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5.4.1 Absolute Permeability Effect 170</w:t>
      </w:r>
    </w:p>
    <w:p w14:paraId="773204A0"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5.4.2 An Effect of Oil Viscosity 172</w:t>
      </w:r>
    </w:p>
    <w:p w14:paraId="54E87598"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5.4.3 The Capillary Pressure Effect 173</w:t>
      </w:r>
    </w:p>
    <w:p w14:paraId="74F431A4"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5.4.4 The Oil and Water Phase Permeability Effect 173</w:t>
      </w:r>
    </w:p>
    <w:p w14:paraId="57215038"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References 179</w:t>
      </w:r>
    </w:p>
    <w:p w14:paraId="340F670F"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6 Vibration Effect on Properties of Saturating Phases in a Reservoir 181</w:t>
      </w:r>
    </w:p>
    <w:p w14:paraId="4DF187CF"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6.1 Changes in Interfacial Tensions and Rheological Parameters 181</w:t>
      </w:r>
    </w:p>
    <w:p w14:paraId="45F3F67A"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6.1.1 A Newtonian Liquid 182</w:t>
      </w:r>
    </w:p>
    <w:p w14:paraId="3B437DD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6.1.2 A </w:t>
      </w:r>
      <w:proofErr w:type="spellStart"/>
      <w:r w:rsidRPr="00F75F5E">
        <w:rPr>
          <w:rFonts w:ascii="Arial" w:eastAsia="Times New Roman" w:hAnsi="Arial" w:cs="Arial"/>
          <w:color w:val="000000"/>
          <w:sz w:val="21"/>
          <w:szCs w:val="21"/>
          <w:lang w:val="en-US" w:eastAsia="ru-RU"/>
        </w:rPr>
        <w:t>Viscoplastic</w:t>
      </w:r>
      <w:proofErr w:type="spellEnd"/>
      <w:r w:rsidRPr="00F75F5E">
        <w:rPr>
          <w:rFonts w:ascii="Arial" w:eastAsia="Times New Roman" w:hAnsi="Arial" w:cs="Arial"/>
          <w:color w:val="000000"/>
          <w:sz w:val="21"/>
          <w:szCs w:val="21"/>
          <w:lang w:val="en-US" w:eastAsia="ru-RU"/>
        </w:rPr>
        <w:t xml:space="preserve"> Liquid 182</w:t>
      </w:r>
    </w:p>
    <w:p w14:paraId="273F5A94"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6.2 Permeability Changes 186</w:t>
      </w:r>
    </w:p>
    <w:p w14:paraId="44829F74"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6.2.1 A Single-Phase Flow 186</w:t>
      </w:r>
    </w:p>
    <w:p w14:paraId="622C0E1D"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6.2.2 Two-Phase Flow 189</w:t>
      </w:r>
    </w:p>
    <w:p w14:paraId="4F265ABB"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6.2.3 Three-Phase Flow 200</w:t>
      </w:r>
    </w:p>
    <w:p w14:paraId="0D739CDE"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6.3 Capillary Pressure Changes 201</w:t>
      </w:r>
    </w:p>
    <w:p w14:paraId="27559777"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6.4 </w:t>
      </w:r>
      <w:proofErr w:type="spellStart"/>
      <w:r w:rsidRPr="00F75F5E">
        <w:rPr>
          <w:rFonts w:ascii="Arial" w:eastAsia="Times New Roman" w:hAnsi="Arial" w:cs="Arial"/>
          <w:color w:val="000000"/>
          <w:sz w:val="21"/>
          <w:szCs w:val="21"/>
          <w:lang w:val="en-US" w:eastAsia="ru-RU"/>
        </w:rPr>
        <w:t>Interformational</w:t>
      </w:r>
      <w:proofErr w:type="spellEnd"/>
      <w:r w:rsidRPr="00F75F5E">
        <w:rPr>
          <w:rFonts w:ascii="Arial" w:eastAsia="Times New Roman" w:hAnsi="Arial" w:cs="Arial"/>
          <w:color w:val="000000"/>
          <w:sz w:val="21"/>
          <w:szCs w:val="21"/>
          <w:lang w:val="en-US" w:eastAsia="ru-RU"/>
        </w:rPr>
        <w:t xml:space="preserve"> Oil Degassing and a Decline in the Formation Water Saturation 203</w:t>
      </w:r>
    </w:p>
    <w:p w14:paraId="19A06728"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References 212</w:t>
      </w:r>
    </w:p>
    <w:p w14:paraId="39A2227A"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7 Energy Criteria 215</w:t>
      </w:r>
    </w:p>
    <w:p w14:paraId="1C117DF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7.1 Parameters of Oscillatory Treatment and Conditions for Manifestation of Useful Effects in Saturated Geological Media 217</w:t>
      </w:r>
    </w:p>
    <w:p w14:paraId="6619FF7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7.2 Wavelike Nature of the Oil-Saturated Geological Media Stress-Energy Exchange. Elastic Oscillations as an Energy Exchange Indicator and Regulator 220</w:t>
      </w:r>
    </w:p>
    <w:p w14:paraId="0E6A3B72"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7.2.1 Manifestation of </w:t>
      </w:r>
      <w:proofErr w:type="spellStart"/>
      <w:r w:rsidRPr="00F75F5E">
        <w:rPr>
          <w:rFonts w:ascii="Arial" w:eastAsia="Times New Roman" w:hAnsi="Arial" w:cs="Arial"/>
          <w:color w:val="000000"/>
          <w:sz w:val="21"/>
          <w:szCs w:val="21"/>
          <w:lang w:val="en-US" w:eastAsia="ru-RU"/>
        </w:rPr>
        <w:t>Seismoacoustic</w:t>
      </w:r>
      <w:proofErr w:type="spellEnd"/>
      <w:r w:rsidRPr="00F75F5E">
        <w:rPr>
          <w:rFonts w:ascii="Arial" w:eastAsia="Times New Roman" w:hAnsi="Arial" w:cs="Arial"/>
          <w:color w:val="000000"/>
          <w:sz w:val="21"/>
          <w:szCs w:val="21"/>
          <w:lang w:val="en-US" w:eastAsia="ru-RU"/>
        </w:rPr>
        <w:t xml:space="preserve"> Radiation in Oil-Saturated Media Exposed to Internal Stress Disturbance and Elastic Oscillation Treatment 221</w:t>
      </w:r>
    </w:p>
    <w:p w14:paraId="1C773545"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7.2.2 Mechanism of Receptive Accumulation of Mechanical Stress Energy in Failing Oil-Saturated Media 233</w:t>
      </w:r>
    </w:p>
    <w:p w14:paraId="24435C07"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7.3 Justification of Rational Wave Treatment for the Near-Wellbore Zone and Entire Reservoir 237</w:t>
      </w:r>
    </w:p>
    <w:p w14:paraId="472E48B7"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7.3.1 Reservoir Treatment </w:t>
      </w:r>
      <w:proofErr w:type="gramStart"/>
      <w:r w:rsidRPr="00F75F5E">
        <w:rPr>
          <w:rFonts w:ascii="Arial" w:eastAsia="Times New Roman" w:hAnsi="Arial" w:cs="Arial"/>
          <w:color w:val="000000"/>
          <w:sz w:val="21"/>
          <w:szCs w:val="21"/>
          <w:lang w:val="en-US" w:eastAsia="ru-RU"/>
        </w:rPr>
        <w:t>With</w:t>
      </w:r>
      <w:proofErr w:type="gramEnd"/>
      <w:r w:rsidRPr="00F75F5E">
        <w:rPr>
          <w:rFonts w:ascii="Arial" w:eastAsia="Times New Roman" w:hAnsi="Arial" w:cs="Arial"/>
          <w:color w:val="000000"/>
          <w:sz w:val="21"/>
          <w:szCs w:val="21"/>
          <w:lang w:val="en-US" w:eastAsia="ru-RU"/>
        </w:rPr>
        <w:t xml:space="preserve"> Elastic Oscillations 245</w:t>
      </w:r>
    </w:p>
    <w:p w14:paraId="55A87BF5"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lastRenderedPageBreak/>
        <w:t>References and Bibliography 257</w:t>
      </w:r>
    </w:p>
    <w:p w14:paraId="3BA839ED"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8 Types of Existing Treatments 261</w:t>
      </w:r>
    </w:p>
    <w:p w14:paraId="3FC2FD5C"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8.1 Integrated Technologies of the Near-Wellbore Zone </w:t>
      </w:r>
      <w:proofErr w:type="spellStart"/>
      <w:r w:rsidRPr="00F75F5E">
        <w:rPr>
          <w:rFonts w:ascii="Arial" w:eastAsia="Times New Roman" w:hAnsi="Arial" w:cs="Arial"/>
          <w:color w:val="000000"/>
          <w:sz w:val="21"/>
          <w:szCs w:val="21"/>
          <w:lang w:val="en-US" w:eastAsia="ru-RU"/>
        </w:rPr>
        <w:t>Vibrowave</w:t>
      </w:r>
      <w:proofErr w:type="spellEnd"/>
      <w:r w:rsidRPr="00F75F5E">
        <w:rPr>
          <w:rFonts w:ascii="Arial" w:eastAsia="Times New Roman" w:hAnsi="Arial" w:cs="Arial"/>
          <w:color w:val="000000"/>
          <w:sz w:val="21"/>
          <w:szCs w:val="21"/>
          <w:lang w:val="en-US" w:eastAsia="ru-RU"/>
        </w:rPr>
        <w:t xml:space="preserve"> Treatment 264</w:t>
      </w:r>
    </w:p>
    <w:p w14:paraId="367E781B"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8.1.1 Downhole Equipment 265</w:t>
      </w:r>
    </w:p>
    <w:p w14:paraId="2CD27ACD"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8.1.2 Integrated </w:t>
      </w:r>
      <w:proofErr w:type="spellStart"/>
      <w:r w:rsidRPr="00F75F5E">
        <w:rPr>
          <w:rFonts w:ascii="Arial" w:eastAsia="Times New Roman" w:hAnsi="Arial" w:cs="Arial"/>
          <w:color w:val="000000"/>
          <w:sz w:val="21"/>
          <w:szCs w:val="21"/>
          <w:lang w:val="en-US" w:eastAsia="ru-RU"/>
        </w:rPr>
        <w:t>Vibrowave</w:t>
      </w:r>
      <w:proofErr w:type="spellEnd"/>
      <w:r w:rsidRPr="00F75F5E">
        <w:rPr>
          <w:rFonts w:ascii="Arial" w:eastAsia="Times New Roman" w:hAnsi="Arial" w:cs="Arial"/>
          <w:color w:val="000000"/>
          <w:sz w:val="21"/>
          <w:szCs w:val="21"/>
          <w:lang w:val="en-US" w:eastAsia="ru-RU"/>
        </w:rPr>
        <w:t>, Overbalance/ Pressure-Drawdown, and Chemical Treatment (VDHV) 271</w:t>
      </w:r>
    </w:p>
    <w:p w14:paraId="21BDDFE5"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8.1.3 </w:t>
      </w:r>
      <w:proofErr w:type="spellStart"/>
      <w:r w:rsidRPr="00F75F5E">
        <w:rPr>
          <w:rFonts w:ascii="Arial" w:eastAsia="Times New Roman" w:hAnsi="Arial" w:cs="Arial"/>
          <w:color w:val="000000"/>
          <w:sz w:val="21"/>
          <w:szCs w:val="21"/>
          <w:lang w:val="en-US" w:eastAsia="ru-RU"/>
        </w:rPr>
        <w:t>Vibrowave</w:t>
      </w:r>
      <w:proofErr w:type="spellEnd"/>
      <w:r w:rsidRPr="00F75F5E">
        <w:rPr>
          <w:rFonts w:ascii="Arial" w:eastAsia="Times New Roman" w:hAnsi="Arial" w:cs="Arial"/>
          <w:color w:val="000000"/>
          <w:sz w:val="21"/>
          <w:szCs w:val="21"/>
          <w:lang w:val="en-US" w:eastAsia="ru-RU"/>
        </w:rPr>
        <w:t xml:space="preserve"> and Foam Treatment (VPV) 275</w:t>
      </w:r>
    </w:p>
    <w:p w14:paraId="0C430A5E"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8.1.4 Deep Chemical-Wave Reservoir Treatment (GRVP) 276</w:t>
      </w:r>
    </w:p>
    <w:p w14:paraId="02F17824"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8.1.5 Remediation of Troubles When Shutting Off Water and Gas Entries 280</w:t>
      </w:r>
    </w:p>
    <w:p w14:paraId="049AB534"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8.1.6 Coiled Tubing Wave Technologies (KVT) 282</w:t>
      </w:r>
    </w:p>
    <w:p w14:paraId="3E26413E"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8.1.7 Tubing and Bottomhole Cleanout Technology 284</w:t>
      </w:r>
    </w:p>
    <w:p w14:paraId="5CA1BE94"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8.1.8 </w:t>
      </w:r>
      <w:proofErr w:type="spellStart"/>
      <w:r w:rsidRPr="00F75F5E">
        <w:rPr>
          <w:rFonts w:ascii="Arial" w:eastAsia="Times New Roman" w:hAnsi="Arial" w:cs="Arial"/>
          <w:color w:val="000000"/>
          <w:sz w:val="21"/>
          <w:szCs w:val="21"/>
          <w:lang w:val="en-US" w:eastAsia="ru-RU"/>
        </w:rPr>
        <w:t>HydroVibroSwabbing</w:t>
      </w:r>
      <w:proofErr w:type="spellEnd"/>
      <w:r w:rsidRPr="00F75F5E">
        <w:rPr>
          <w:rFonts w:ascii="Arial" w:eastAsia="Times New Roman" w:hAnsi="Arial" w:cs="Arial"/>
          <w:color w:val="000000"/>
          <w:sz w:val="21"/>
          <w:szCs w:val="21"/>
          <w:lang w:val="en-US" w:eastAsia="ru-RU"/>
        </w:rPr>
        <w:t xml:space="preserve"> Technology 284</w:t>
      </w:r>
    </w:p>
    <w:p w14:paraId="4419273B"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8.1.9 Hydraulic Fracturing Technology Combined with </w:t>
      </w:r>
      <w:proofErr w:type="spellStart"/>
      <w:r w:rsidRPr="00F75F5E">
        <w:rPr>
          <w:rFonts w:ascii="Arial" w:eastAsia="Times New Roman" w:hAnsi="Arial" w:cs="Arial"/>
          <w:color w:val="000000"/>
          <w:sz w:val="21"/>
          <w:szCs w:val="21"/>
          <w:lang w:val="en-US" w:eastAsia="ru-RU"/>
        </w:rPr>
        <w:t>Vibrowave</w:t>
      </w:r>
      <w:proofErr w:type="spellEnd"/>
      <w:r w:rsidRPr="00F75F5E">
        <w:rPr>
          <w:rFonts w:ascii="Arial" w:eastAsia="Times New Roman" w:hAnsi="Arial" w:cs="Arial"/>
          <w:color w:val="000000"/>
          <w:sz w:val="21"/>
          <w:szCs w:val="21"/>
          <w:lang w:val="en-US" w:eastAsia="ru-RU"/>
        </w:rPr>
        <w:t xml:space="preserve"> Treatment (</w:t>
      </w:r>
      <w:proofErr w:type="spellStart"/>
      <w:r w:rsidRPr="00F75F5E">
        <w:rPr>
          <w:rFonts w:ascii="Arial" w:eastAsia="Times New Roman" w:hAnsi="Arial" w:cs="Arial"/>
          <w:color w:val="000000"/>
          <w:sz w:val="21"/>
          <w:szCs w:val="21"/>
          <w:lang w:val="en-US" w:eastAsia="ru-RU"/>
        </w:rPr>
        <w:t>HydroVibroFrac</w:t>
      </w:r>
      <w:proofErr w:type="spellEnd"/>
      <w:r w:rsidRPr="00F75F5E">
        <w:rPr>
          <w:rFonts w:ascii="Arial" w:eastAsia="Times New Roman" w:hAnsi="Arial" w:cs="Arial"/>
          <w:color w:val="000000"/>
          <w:sz w:val="21"/>
          <w:szCs w:val="21"/>
          <w:lang w:val="en-US" w:eastAsia="ru-RU"/>
        </w:rPr>
        <w:t>) 285</w:t>
      </w:r>
    </w:p>
    <w:p w14:paraId="1402D8C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8.1.10 Hydraulic Fracturing Operations 287</w:t>
      </w:r>
    </w:p>
    <w:p w14:paraId="4C42212E"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8.1.11 Integrated Treatment of Water Production Wells 291</w:t>
      </w:r>
    </w:p>
    <w:p w14:paraId="1FFFBCFA"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8.2 Enhanced Oil Recovery Technologies Based on </w:t>
      </w:r>
      <w:proofErr w:type="spellStart"/>
      <w:r w:rsidRPr="00F75F5E">
        <w:rPr>
          <w:rFonts w:ascii="Arial" w:eastAsia="Times New Roman" w:hAnsi="Arial" w:cs="Arial"/>
          <w:color w:val="000000"/>
          <w:sz w:val="21"/>
          <w:szCs w:val="21"/>
          <w:lang w:val="en-US" w:eastAsia="ru-RU"/>
        </w:rPr>
        <w:t>Vibroseismic</w:t>
      </w:r>
      <w:proofErr w:type="spellEnd"/>
      <w:r w:rsidRPr="00F75F5E">
        <w:rPr>
          <w:rFonts w:ascii="Arial" w:eastAsia="Times New Roman" w:hAnsi="Arial" w:cs="Arial"/>
          <w:color w:val="000000"/>
          <w:sz w:val="21"/>
          <w:szCs w:val="21"/>
          <w:lang w:val="en-US" w:eastAsia="ru-RU"/>
        </w:rPr>
        <w:t xml:space="preserve"> Treatment (VST) 293</w:t>
      </w:r>
    </w:p>
    <w:p w14:paraId="31017F70"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References and Bibliography 308</w:t>
      </w:r>
    </w:p>
    <w:p w14:paraId="2182C38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9 Laboratory Experiments 311</w:t>
      </w:r>
    </w:p>
    <w:p w14:paraId="30930135"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9.1 Laboratory Experiments 311</w:t>
      </w:r>
    </w:p>
    <w:p w14:paraId="12A223D3"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9.1.1 Oil and Water Saturations of the Porous Medium Exposed to Elastic Waves 311</w:t>
      </w:r>
    </w:p>
    <w:p w14:paraId="714519C2"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9.1.2 Rate of Displacement of Oil by Water and Effect of Elastic Waves on Relative Permeability to Oil 313</w:t>
      </w:r>
    </w:p>
    <w:p w14:paraId="02FA2BF4"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9.1.3 Degassing of Fluids by the Applied Vibro-Energy 313</w:t>
      </w:r>
    </w:p>
    <w:p w14:paraId="5274E883"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9.2 Displacement of Oil by Gas-Free Water in the Presence of Elastic Waves 315</w:t>
      </w:r>
    </w:p>
    <w:p w14:paraId="6A08BE42"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9.3 Displacement of Oil by CO2-Saturated Water in the Presence of Elastic Waves 316</w:t>
      </w:r>
    </w:p>
    <w:p w14:paraId="6C77E48F"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9.4 Modeling of Oil Displacement by Water in Clayey Sandstones 317</w:t>
      </w:r>
    </w:p>
    <w:p w14:paraId="4E882215"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References and Bibliography 318</w:t>
      </w:r>
    </w:p>
    <w:p w14:paraId="57905B44"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10 Oil Field Tests 321</w:t>
      </w:r>
    </w:p>
    <w:p w14:paraId="580A1F29"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10.1 </w:t>
      </w:r>
      <w:proofErr w:type="spellStart"/>
      <w:r w:rsidRPr="00F75F5E">
        <w:rPr>
          <w:rFonts w:ascii="Arial" w:eastAsia="Times New Roman" w:hAnsi="Arial" w:cs="Arial"/>
          <w:color w:val="000000"/>
          <w:sz w:val="21"/>
          <w:szCs w:val="21"/>
          <w:lang w:val="en-US" w:eastAsia="ru-RU"/>
        </w:rPr>
        <w:t>Abuzy</w:t>
      </w:r>
      <w:proofErr w:type="spellEnd"/>
      <w:r w:rsidRPr="00F75F5E">
        <w:rPr>
          <w:rFonts w:ascii="Arial" w:eastAsia="Times New Roman" w:hAnsi="Arial" w:cs="Arial"/>
          <w:color w:val="000000"/>
          <w:sz w:val="21"/>
          <w:szCs w:val="21"/>
          <w:lang w:val="en-US" w:eastAsia="ru-RU"/>
        </w:rPr>
        <w:t xml:space="preserve"> Oil Field 321</w:t>
      </w:r>
    </w:p>
    <w:p w14:paraId="175A5179"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lastRenderedPageBreak/>
        <w:t xml:space="preserve">10.2 </w:t>
      </w:r>
      <w:proofErr w:type="spellStart"/>
      <w:r w:rsidRPr="00F75F5E">
        <w:rPr>
          <w:rFonts w:ascii="Arial" w:eastAsia="Times New Roman" w:hAnsi="Arial" w:cs="Arial"/>
          <w:color w:val="000000"/>
          <w:sz w:val="21"/>
          <w:szCs w:val="21"/>
          <w:lang w:val="en-US" w:eastAsia="ru-RU"/>
        </w:rPr>
        <w:t>Changirtash</w:t>
      </w:r>
      <w:proofErr w:type="spellEnd"/>
      <w:r w:rsidRPr="00F75F5E">
        <w:rPr>
          <w:rFonts w:ascii="Arial" w:eastAsia="Times New Roman" w:hAnsi="Arial" w:cs="Arial"/>
          <w:color w:val="000000"/>
          <w:sz w:val="21"/>
          <w:szCs w:val="21"/>
          <w:lang w:val="en-US" w:eastAsia="ru-RU"/>
        </w:rPr>
        <w:t xml:space="preserve"> Oil Field 321</w:t>
      </w:r>
    </w:p>
    <w:p w14:paraId="7EF43FCF"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10.3 </w:t>
      </w:r>
      <w:proofErr w:type="spellStart"/>
      <w:r w:rsidRPr="00F75F5E">
        <w:rPr>
          <w:rFonts w:ascii="Arial" w:eastAsia="Times New Roman" w:hAnsi="Arial" w:cs="Arial"/>
          <w:color w:val="000000"/>
          <w:sz w:val="21"/>
          <w:szCs w:val="21"/>
          <w:lang w:val="en-US" w:eastAsia="ru-RU"/>
        </w:rPr>
        <w:t>Jirnovskiy</w:t>
      </w:r>
      <w:proofErr w:type="spellEnd"/>
      <w:r w:rsidRPr="00F75F5E">
        <w:rPr>
          <w:rFonts w:ascii="Arial" w:eastAsia="Times New Roman" w:hAnsi="Arial" w:cs="Arial"/>
          <w:color w:val="000000"/>
          <w:sz w:val="21"/>
          <w:szCs w:val="21"/>
          <w:lang w:val="en-US" w:eastAsia="ru-RU"/>
        </w:rPr>
        <w:t xml:space="preserve"> Oil Field, First Stage 323</w:t>
      </w:r>
    </w:p>
    <w:p w14:paraId="7B40D285"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10.4 </w:t>
      </w:r>
      <w:proofErr w:type="spellStart"/>
      <w:r w:rsidRPr="00F75F5E">
        <w:rPr>
          <w:rFonts w:ascii="Arial" w:eastAsia="Times New Roman" w:hAnsi="Arial" w:cs="Arial"/>
          <w:color w:val="000000"/>
          <w:sz w:val="21"/>
          <w:szCs w:val="21"/>
          <w:lang w:val="en-US" w:eastAsia="ru-RU"/>
        </w:rPr>
        <w:t>Jirnovskiy</w:t>
      </w:r>
      <w:proofErr w:type="spellEnd"/>
      <w:r w:rsidRPr="00F75F5E">
        <w:rPr>
          <w:rFonts w:ascii="Arial" w:eastAsia="Times New Roman" w:hAnsi="Arial" w:cs="Arial"/>
          <w:color w:val="000000"/>
          <w:sz w:val="21"/>
          <w:szCs w:val="21"/>
          <w:lang w:val="en-US" w:eastAsia="ru-RU"/>
        </w:rPr>
        <w:t xml:space="preserve"> Oil Field, Second Stage 324</w:t>
      </w:r>
    </w:p>
    <w:p w14:paraId="00D92EEF"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References and Bibliography 326</w:t>
      </w:r>
    </w:p>
    <w:p w14:paraId="26EA289E"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b/>
          <w:bCs/>
          <w:color w:val="000000"/>
          <w:sz w:val="21"/>
          <w:szCs w:val="21"/>
          <w:lang w:val="en-US" w:eastAsia="ru-RU"/>
        </w:rPr>
        <w:t>11 Electrokinetic Enhanced Oil Recovery (EEOR) 327</w:t>
      </w:r>
    </w:p>
    <w:p w14:paraId="00250C2C"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11.1 Introduction 327</w:t>
      </w:r>
    </w:p>
    <w:p w14:paraId="285099A3"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11.2 Petroleum Reservoirs, Properties, Reserves, and Recoveries 329</w:t>
      </w:r>
    </w:p>
    <w:p w14:paraId="3722D367"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11.2.1 Petroleum Reservoirs 329</w:t>
      </w:r>
    </w:p>
    <w:p w14:paraId="4E14E415"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11.2.2 Porosity 329</w:t>
      </w:r>
    </w:p>
    <w:p w14:paraId="127ECAB4"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11.2.3 Reservoir Saturations 329</w:t>
      </w:r>
    </w:p>
    <w:p w14:paraId="2533236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11.2.4 Initial Reserves 330</w:t>
      </w:r>
    </w:p>
    <w:p w14:paraId="35E1C8E3"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11.2.5 Primary Oil Production and Water Cut 330</w:t>
      </w:r>
    </w:p>
    <w:p w14:paraId="31E47539"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11.3 Relative Permeability and Residual Saturation 331</w:t>
      </w:r>
    </w:p>
    <w:p w14:paraId="2471CD7F"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11.4 Enhanced Oil Recovery 332</w:t>
      </w:r>
    </w:p>
    <w:p w14:paraId="3CE5470C"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11.5 Electrokinetically Enhanced Oil Recovery 332</w:t>
      </w:r>
    </w:p>
    <w:p w14:paraId="42E35CE5"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11.5.1 Historical Background 333</w:t>
      </w:r>
    </w:p>
    <w:p w14:paraId="276F8640"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11.5.2 Geotechnical and Environmental Electrokinetic Applications 334</w:t>
      </w:r>
    </w:p>
    <w:p w14:paraId="7C7DFC8B"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11.5.3 Direct Current Electrokinetically Enhanced Oil Recovery 335</w:t>
      </w:r>
    </w:p>
    <w:p w14:paraId="084E62A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11.6 DCEOR (EEOR) and Energy Storage 336</w:t>
      </w:r>
    </w:p>
    <w:p w14:paraId="422B4169"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11.6.1 Mesoscopic Polarization Model 337</w:t>
      </w:r>
    </w:p>
    <w:p w14:paraId="10794173"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11.7 Electrochemical Basis for DCEOR 339</w:t>
      </w:r>
    </w:p>
    <w:p w14:paraId="16D08643"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11.7.1 Coupled Flows and Onsager’s Principle 339</w:t>
      </w:r>
    </w:p>
    <w:p w14:paraId="58BB75A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11.7.2 Joule Heating 341</w:t>
      </w:r>
    </w:p>
    <w:p w14:paraId="2A9C91A8"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11.7.3 Electromigration 341</w:t>
      </w:r>
    </w:p>
    <w:p w14:paraId="538CB0A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11.7.4 Electrophoresis 342</w:t>
      </w:r>
    </w:p>
    <w:p w14:paraId="5761A93E"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11.7.5 Electroosmosis 342</w:t>
      </w:r>
    </w:p>
    <w:p w14:paraId="58A6A0AA"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11.7.6 Electrochemically Enhanced Reactions 342</w:t>
      </w:r>
    </w:p>
    <w:p w14:paraId="0B6E7E3D"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11.7.7 Role of the Helmholtz Double Layer 343</w:t>
      </w:r>
    </w:p>
    <w:p w14:paraId="28EDB3E4"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lastRenderedPageBreak/>
        <w:t>11.7.7.1 Dissociation of Ionic Salts 343</w:t>
      </w:r>
    </w:p>
    <w:p w14:paraId="421B017A"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11.7.7.2 Silicates 344</w:t>
      </w:r>
    </w:p>
    <w:p w14:paraId="21148262"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11.7.7.3 </w:t>
      </w:r>
      <w:proofErr w:type="spellStart"/>
      <w:r w:rsidRPr="00F75F5E">
        <w:rPr>
          <w:rFonts w:ascii="Arial" w:eastAsia="Times New Roman" w:hAnsi="Arial" w:cs="Arial"/>
          <w:color w:val="000000"/>
          <w:sz w:val="21"/>
          <w:szCs w:val="21"/>
          <w:lang w:val="en-US" w:eastAsia="ru-RU"/>
        </w:rPr>
        <w:t>Phillosilicates</w:t>
      </w:r>
      <w:proofErr w:type="spellEnd"/>
      <w:r w:rsidRPr="00F75F5E">
        <w:rPr>
          <w:rFonts w:ascii="Arial" w:eastAsia="Times New Roman" w:hAnsi="Arial" w:cs="Arial"/>
          <w:color w:val="000000"/>
          <w:sz w:val="21"/>
          <w:szCs w:val="21"/>
          <w:lang w:val="en-US" w:eastAsia="ru-RU"/>
        </w:rPr>
        <w:t xml:space="preserve"> and Clay Minerals 345</w:t>
      </w:r>
    </w:p>
    <w:p w14:paraId="2ADAB402"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11.7.7.4 Cation Exchange Capacity 346</w:t>
      </w:r>
    </w:p>
    <w:p w14:paraId="2338725E"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11.7.7.5 Electrochemistry of the Double Layer 347</w:t>
      </w:r>
    </w:p>
    <w:p w14:paraId="4788381F"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11.8 DCEOR Field Operations 351</w:t>
      </w:r>
    </w:p>
    <w:p w14:paraId="4FDDCB09"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11.8.1 Three-Dimensional Current Flow Ramifications 352</w:t>
      </w:r>
    </w:p>
    <w:p w14:paraId="0AC306F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11.8.2 Electric Field Mapping 353</w:t>
      </w:r>
    </w:p>
    <w:p w14:paraId="76EE09E3"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11.8.3 Joule Heating and Energy Loss 353</w:t>
      </w:r>
    </w:p>
    <w:p w14:paraId="24FE4E77"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11.8.4 Comparison of DC vs. AC Electrical Transmission Power Loss 354</w:t>
      </w:r>
    </w:p>
    <w:p w14:paraId="4B14EE97"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11.9 DCEOR Field Demonstrations 356</w:t>
      </w:r>
    </w:p>
    <w:p w14:paraId="7D11FC0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11.9.1 Santa Maria Basin (California, USA) DCEOR Field Demonstration 356</w:t>
      </w:r>
    </w:p>
    <w:p w14:paraId="35FDBACF"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11.9.2 Lloydminster Heavy Oil Belt (Alberta, Canada) DCEOR Field Demonstration 359</w:t>
      </w:r>
    </w:p>
    <w:p w14:paraId="61F46832"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11.10 Produced Fluid Changes 362</w:t>
      </w:r>
    </w:p>
    <w:p w14:paraId="784E2D90"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11.11 Laboratory Measurements 363</w:t>
      </w:r>
    </w:p>
    <w:p w14:paraId="6A36E0A0"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 xml:space="preserve">11.11.1 </w:t>
      </w:r>
      <w:proofErr w:type="spellStart"/>
      <w:r w:rsidRPr="00F75F5E">
        <w:rPr>
          <w:rFonts w:ascii="Arial" w:eastAsia="Times New Roman" w:hAnsi="Arial" w:cs="Arial"/>
          <w:color w:val="000000"/>
          <w:sz w:val="21"/>
          <w:szCs w:val="21"/>
          <w:lang w:val="en-US" w:eastAsia="ru-RU"/>
        </w:rPr>
        <w:t>Electrokinetics</w:t>
      </w:r>
      <w:proofErr w:type="spellEnd"/>
      <w:r w:rsidRPr="00F75F5E">
        <w:rPr>
          <w:rFonts w:ascii="Arial" w:eastAsia="Times New Roman" w:hAnsi="Arial" w:cs="Arial"/>
          <w:color w:val="000000"/>
          <w:sz w:val="21"/>
          <w:szCs w:val="21"/>
          <w:lang w:val="en-US" w:eastAsia="ru-RU"/>
        </w:rPr>
        <w:t xml:space="preserve"> and Effective Permeability 366</w:t>
      </w:r>
    </w:p>
    <w:p w14:paraId="565448F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11.11.2 Sulfur Sequestration 367</w:t>
      </w:r>
    </w:p>
    <w:p w14:paraId="7A7F3830"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11.11.3 Carbonate Reservoir Laboratory Tests 367</w:t>
      </w:r>
    </w:p>
    <w:p w14:paraId="7D9B8631"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11.12 Technology Comparisons 368</w:t>
      </w:r>
    </w:p>
    <w:p w14:paraId="5277F04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11.12.1 Comparison of DCEOR and Steam Flood Efficiency 368</w:t>
      </w:r>
    </w:p>
    <w:p w14:paraId="5E498B9D"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11.12.2 Comparison of DCEOR and Steam Flood Costs 368</w:t>
      </w:r>
    </w:p>
    <w:p w14:paraId="467DEC3D"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11.12.3 Comparison of DCEOR to Other EOR Technologies 369</w:t>
      </w:r>
    </w:p>
    <w:p w14:paraId="67DCB0B5"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11.13 Summary 371</w:t>
      </w:r>
    </w:p>
    <w:p w14:paraId="1873F3B6" w14:textId="77777777" w:rsidR="00F75F5E" w:rsidRPr="00F75F5E" w:rsidRDefault="00F75F5E" w:rsidP="00F75F5E">
      <w:pPr>
        <w:shd w:val="clear" w:color="auto" w:fill="FFFFFF"/>
        <w:spacing w:after="150" w:line="360" w:lineRule="atLeast"/>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11.14 Nomenclature 371</w:t>
      </w:r>
    </w:p>
    <w:p w14:paraId="33594C6F" w14:textId="77777777" w:rsidR="00F75F5E" w:rsidRPr="00F75F5E" w:rsidRDefault="00F75F5E" w:rsidP="00F75F5E">
      <w:pPr>
        <w:shd w:val="clear" w:color="auto" w:fill="FFFFFF"/>
        <w:spacing w:after="150" w:line="360" w:lineRule="atLeast"/>
        <w:contextualSpacing/>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References 373</w:t>
      </w:r>
    </w:p>
    <w:p w14:paraId="03D60476" w14:textId="77777777" w:rsidR="00F75F5E" w:rsidRPr="00F75F5E" w:rsidRDefault="00F75F5E" w:rsidP="00F75F5E">
      <w:pPr>
        <w:shd w:val="clear" w:color="auto" w:fill="FFFFFF"/>
        <w:spacing w:after="150" w:line="360" w:lineRule="atLeast"/>
        <w:contextualSpacing/>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Addendum 381</w:t>
      </w:r>
    </w:p>
    <w:p w14:paraId="4475D6F1" w14:textId="77777777" w:rsidR="00F75F5E" w:rsidRPr="00F75F5E" w:rsidRDefault="00F75F5E" w:rsidP="00F75F5E">
      <w:pPr>
        <w:shd w:val="clear" w:color="auto" w:fill="FFFFFF"/>
        <w:spacing w:after="150" w:line="360" w:lineRule="atLeast"/>
        <w:contextualSpacing/>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Nomenclature 383</w:t>
      </w:r>
    </w:p>
    <w:p w14:paraId="77C3BE9A" w14:textId="77777777" w:rsidR="00F75F5E" w:rsidRPr="00F75F5E" w:rsidRDefault="00F75F5E" w:rsidP="00F75F5E">
      <w:pPr>
        <w:shd w:val="clear" w:color="auto" w:fill="FFFFFF"/>
        <w:spacing w:after="150" w:line="360" w:lineRule="atLeast"/>
        <w:contextualSpacing/>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Symbols 385</w:t>
      </w:r>
    </w:p>
    <w:p w14:paraId="2B741F18" w14:textId="77777777" w:rsidR="00F75F5E" w:rsidRPr="00F75F5E" w:rsidRDefault="00F75F5E" w:rsidP="00F75F5E">
      <w:pPr>
        <w:shd w:val="clear" w:color="auto" w:fill="FFFFFF"/>
        <w:spacing w:after="150" w:line="360" w:lineRule="atLeast"/>
        <w:contextualSpacing/>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About the Authors 391</w:t>
      </w:r>
    </w:p>
    <w:p w14:paraId="20D9AD05" w14:textId="77777777" w:rsidR="00F75F5E" w:rsidRPr="00F75F5E" w:rsidRDefault="00F75F5E" w:rsidP="00F75F5E">
      <w:pPr>
        <w:shd w:val="clear" w:color="auto" w:fill="FFFFFF"/>
        <w:spacing w:after="150" w:line="360" w:lineRule="atLeast"/>
        <w:contextualSpacing/>
        <w:rPr>
          <w:rFonts w:ascii="Arial" w:eastAsia="Times New Roman" w:hAnsi="Arial" w:cs="Arial"/>
          <w:color w:val="000000"/>
          <w:sz w:val="21"/>
          <w:szCs w:val="21"/>
          <w:lang w:val="en-US" w:eastAsia="ru-RU"/>
        </w:rPr>
      </w:pPr>
      <w:r w:rsidRPr="00F75F5E">
        <w:rPr>
          <w:rFonts w:ascii="Arial" w:eastAsia="Times New Roman" w:hAnsi="Arial" w:cs="Arial"/>
          <w:color w:val="000000"/>
          <w:sz w:val="21"/>
          <w:szCs w:val="21"/>
          <w:lang w:val="en-US" w:eastAsia="ru-RU"/>
        </w:rPr>
        <w:t>Index 395</w:t>
      </w:r>
    </w:p>
    <w:sectPr w:rsidR="00F75F5E" w:rsidRPr="00F75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32C6"/>
    <w:multiLevelType w:val="multilevel"/>
    <w:tmpl w:val="2194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23EF2"/>
    <w:multiLevelType w:val="multilevel"/>
    <w:tmpl w:val="2DE6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E2422"/>
    <w:multiLevelType w:val="multilevel"/>
    <w:tmpl w:val="E40C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4581188">
    <w:abstractNumId w:val="1"/>
  </w:num>
  <w:num w:numId="2" w16cid:durableId="928852085">
    <w:abstractNumId w:val="2"/>
  </w:num>
  <w:num w:numId="3" w16cid:durableId="82577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2DE"/>
    <w:rsid w:val="00363BCE"/>
    <w:rsid w:val="00706940"/>
    <w:rsid w:val="00A3616C"/>
    <w:rsid w:val="00B342DE"/>
    <w:rsid w:val="00D36353"/>
    <w:rsid w:val="00F7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2960"/>
  <w15:chartTrackingRefBased/>
  <w15:docId w15:val="{165670D4-2803-4E8B-BF6F-CD74D2CB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75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5F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F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5F5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75F5E"/>
    <w:rPr>
      <w:color w:val="0000FF"/>
      <w:u w:val="single"/>
    </w:rPr>
  </w:style>
  <w:style w:type="character" w:customStyle="1" w:styleId="hidden-xs">
    <w:name w:val="hidden-xs"/>
    <w:basedOn w:val="a0"/>
    <w:rsid w:val="00F75F5E"/>
  </w:style>
  <w:style w:type="paragraph" w:customStyle="1" w:styleId="pr-price">
    <w:name w:val="pr-price"/>
    <w:basedOn w:val="a"/>
    <w:rsid w:val="00F75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ce-disclaimer">
    <w:name w:val="price-disclaimer"/>
    <w:basedOn w:val="a0"/>
    <w:rsid w:val="00F75F5E"/>
  </w:style>
  <w:style w:type="paragraph" w:styleId="z-">
    <w:name w:val="HTML Top of Form"/>
    <w:basedOn w:val="a"/>
    <w:next w:val="a"/>
    <w:link w:val="z-0"/>
    <w:hidden/>
    <w:uiPriority w:val="99"/>
    <w:semiHidden/>
    <w:unhideWhenUsed/>
    <w:rsid w:val="00F75F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75F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5F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75F5E"/>
    <w:rPr>
      <w:rFonts w:ascii="Arial" w:eastAsia="Times New Roman" w:hAnsi="Arial" w:cs="Arial"/>
      <w:vanish/>
      <w:sz w:val="16"/>
      <w:szCs w:val="16"/>
      <w:lang w:eastAsia="ru-RU"/>
    </w:rPr>
  </w:style>
  <w:style w:type="paragraph" w:customStyle="1" w:styleId="author">
    <w:name w:val="author"/>
    <w:basedOn w:val="a"/>
    <w:rsid w:val="00F75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75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ofproductspan">
    <w:name w:val="typeofproductspan"/>
    <w:basedOn w:val="a0"/>
    <w:rsid w:val="00F75F5E"/>
  </w:style>
  <w:style w:type="character" w:customStyle="1" w:styleId="item-price">
    <w:name w:val="item-price"/>
    <w:basedOn w:val="a0"/>
    <w:rsid w:val="00F75F5E"/>
  </w:style>
  <w:style w:type="paragraph" w:styleId="a5">
    <w:name w:val="Balloon Text"/>
    <w:basedOn w:val="a"/>
    <w:link w:val="a6"/>
    <w:uiPriority w:val="99"/>
    <w:semiHidden/>
    <w:unhideWhenUsed/>
    <w:rsid w:val="00F75F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5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03760">
      <w:bodyDiv w:val="1"/>
      <w:marLeft w:val="0"/>
      <w:marRight w:val="0"/>
      <w:marTop w:val="0"/>
      <w:marBottom w:val="0"/>
      <w:divBdr>
        <w:top w:val="none" w:sz="0" w:space="0" w:color="auto"/>
        <w:left w:val="none" w:sz="0" w:space="0" w:color="auto"/>
        <w:bottom w:val="none" w:sz="0" w:space="0" w:color="auto"/>
        <w:right w:val="none" w:sz="0" w:space="0" w:color="auto"/>
      </w:divBdr>
      <w:divsChild>
        <w:div w:id="2104840673">
          <w:marLeft w:val="0"/>
          <w:marRight w:val="0"/>
          <w:marTop w:val="0"/>
          <w:marBottom w:val="0"/>
          <w:divBdr>
            <w:top w:val="none" w:sz="0" w:space="0" w:color="auto"/>
            <w:left w:val="none" w:sz="0" w:space="0" w:color="auto"/>
            <w:bottom w:val="none" w:sz="0" w:space="0" w:color="auto"/>
            <w:right w:val="none" w:sz="0" w:space="0" w:color="auto"/>
          </w:divBdr>
          <w:divsChild>
            <w:div w:id="188882175">
              <w:marLeft w:val="0"/>
              <w:marRight w:val="0"/>
              <w:marTop w:val="0"/>
              <w:marBottom w:val="0"/>
              <w:divBdr>
                <w:top w:val="none" w:sz="0" w:space="0" w:color="auto"/>
                <w:left w:val="none" w:sz="0" w:space="0" w:color="auto"/>
                <w:bottom w:val="none" w:sz="0" w:space="0" w:color="auto"/>
                <w:right w:val="none" w:sz="0" w:space="0" w:color="auto"/>
              </w:divBdr>
            </w:div>
          </w:divsChild>
        </w:div>
        <w:div w:id="216741332">
          <w:marLeft w:val="0"/>
          <w:marRight w:val="0"/>
          <w:marTop w:val="0"/>
          <w:marBottom w:val="0"/>
          <w:divBdr>
            <w:top w:val="none" w:sz="0" w:space="0" w:color="auto"/>
            <w:left w:val="none" w:sz="0" w:space="0" w:color="auto"/>
            <w:bottom w:val="none" w:sz="0" w:space="0" w:color="auto"/>
            <w:right w:val="none" w:sz="0" w:space="0" w:color="auto"/>
          </w:divBdr>
          <w:divsChild>
            <w:div w:id="1446655600">
              <w:marLeft w:val="0"/>
              <w:marRight w:val="0"/>
              <w:marTop w:val="0"/>
              <w:marBottom w:val="0"/>
              <w:divBdr>
                <w:top w:val="none" w:sz="0" w:space="0" w:color="auto"/>
                <w:left w:val="none" w:sz="0" w:space="0" w:color="auto"/>
                <w:bottom w:val="none" w:sz="0" w:space="0" w:color="auto"/>
                <w:right w:val="none" w:sz="0" w:space="0" w:color="auto"/>
              </w:divBdr>
              <w:divsChild>
                <w:div w:id="369109409">
                  <w:marLeft w:val="0"/>
                  <w:marRight w:val="0"/>
                  <w:marTop w:val="0"/>
                  <w:marBottom w:val="0"/>
                  <w:divBdr>
                    <w:top w:val="none" w:sz="0" w:space="0" w:color="auto"/>
                    <w:left w:val="none" w:sz="0" w:space="0" w:color="auto"/>
                    <w:bottom w:val="none" w:sz="0" w:space="0" w:color="auto"/>
                    <w:right w:val="none" w:sz="0" w:space="0" w:color="auto"/>
                  </w:divBdr>
                  <w:divsChild>
                    <w:div w:id="325591098">
                      <w:marLeft w:val="0"/>
                      <w:marRight w:val="0"/>
                      <w:marTop w:val="0"/>
                      <w:marBottom w:val="0"/>
                      <w:divBdr>
                        <w:top w:val="none" w:sz="0" w:space="0" w:color="auto"/>
                        <w:left w:val="none" w:sz="0" w:space="0" w:color="auto"/>
                        <w:bottom w:val="none" w:sz="0" w:space="0" w:color="auto"/>
                        <w:right w:val="none" w:sz="0" w:space="0" w:color="auto"/>
                      </w:divBdr>
                      <w:divsChild>
                        <w:div w:id="1512793522">
                          <w:marLeft w:val="0"/>
                          <w:marRight w:val="0"/>
                          <w:marTop w:val="0"/>
                          <w:marBottom w:val="150"/>
                          <w:divBdr>
                            <w:top w:val="none" w:sz="0" w:space="0" w:color="auto"/>
                            <w:left w:val="none" w:sz="0" w:space="0" w:color="auto"/>
                            <w:bottom w:val="none" w:sz="0" w:space="0" w:color="auto"/>
                            <w:right w:val="none" w:sz="0" w:space="0" w:color="auto"/>
                          </w:divBdr>
                          <w:divsChild>
                            <w:div w:id="781614865">
                              <w:marLeft w:val="0"/>
                              <w:marRight w:val="0"/>
                              <w:marTop w:val="0"/>
                              <w:marBottom w:val="0"/>
                              <w:divBdr>
                                <w:top w:val="none" w:sz="0" w:space="0" w:color="auto"/>
                                <w:left w:val="none" w:sz="0" w:space="0" w:color="auto"/>
                                <w:bottom w:val="none" w:sz="0" w:space="0" w:color="auto"/>
                                <w:right w:val="none" w:sz="0" w:space="0" w:color="auto"/>
                              </w:divBdr>
                              <w:divsChild>
                                <w:div w:id="1345748912">
                                  <w:marLeft w:val="0"/>
                                  <w:marRight w:val="0"/>
                                  <w:marTop w:val="0"/>
                                  <w:marBottom w:val="0"/>
                                  <w:divBdr>
                                    <w:top w:val="none" w:sz="0" w:space="0" w:color="auto"/>
                                    <w:left w:val="none" w:sz="0" w:space="0" w:color="auto"/>
                                    <w:bottom w:val="none" w:sz="0" w:space="0" w:color="auto"/>
                                    <w:right w:val="none" w:sz="0" w:space="0" w:color="auto"/>
                                  </w:divBdr>
                                  <w:divsChild>
                                    <w:div w:id="994069234">
                                      <w:marLeft w:val="0"/>
                                      <w:marRight w:val="0"/>
                                      <w:marTop w:val="0"/>
                                      <w:marBottom w:val="0"/>
                                      <w:divBdr>
                                        <w:top w:val="none" w:sz="0" w:space="0" w:color="auto"/>
                                        <w:left w:val="none" w:sz="0" w:space="0" w:color="auto"/>
                                        <w:bottom w:val="none" w:sz="0" w:space="0" w:color="auto"/>
                                        <w:right w:val="none" w:sz="0" w:space="0" w:color="auto"/>
                                      </w:divBdr>
                                      <w:divsChild>
                                        <w:div w:id="1979411972">
                                          <w:marLeft w:val="0"/>
                                          <w:marRight w:val="0"/>
                                          <w:marTop w:val="0"/>
                                          <w:marBottom w:val="0"/>
                                          <w:divBdr>
                                            <w:top w:val="none" w:sz="0" w:space="0" w:color="auto"/>
                                            <w:left w:val="none" w:sz="0" w:space="0" w:color="auto"/>
                                            <w:bottom w:val="none" w:sz="0" w:space="0" w:color="auto"/>
                                            <w:right w:val="none" w:sz="0" w:space="0" w:color="auto"/>
                                          </w:divBdr>
                                          <w:divsChild>
                                            <w:div w:id="12809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16499">
                      <w:marLeft w:val="0"/>
                      <w:marRight w:val="270"/>
                      <w:marTop w:val="210"/>
                      <w:marBottom w:val="210"/>
                      <w:divBdr>
                        <w:top w:val="none" w:sz="0" w:space="0" w:color="auto"/>
                        <w:left w:val="none" w:sz="0" w:space="0" w:color="auto"/>
                        <w:bottom w:val="none" w:sz="0" w:space="0" w:color="auto"/>
                        <w:right w:val="none" w:sz="0" w:space="0" w:color="auto"/>
                      </w:divBdr>
                    </w:div>
                    <w:div w:id="1702511071">
                      <w:marLeft w:val="0"/>
                      <w:marRight w:val="0"/>
                      <w:marTop w:val="0"/>
                      <w:marBottom w:val="0"/>
                      <w:divBdr>
                        <w:top w:val="none" w:sz="0" w:space="0" w:color="auto"/>
                        <w:left w:val="none" w:sz="0" w:space="0" w:color="auto"/>
                        <w:bottom w:val="none" w:sz="0" w:space="0" w:color="auto"/>
                        <w:right w:val="none" w:sz="0" w:space="0" w:color="auto"/>
                      </w:divBdr>
                    </w:div>
                  </w:divsChild>
                </w:div>
                <w:div w:id="773357155">
                  <w:marLeft w:val="0"/>
                  <w:marRight w:val="0"/>
                  <w:marTop w:val="0"/>
                  <w:marBottom w:val="0"/>
                  <w:divBdr>
                    <w:top w:val="none" w:sz="0" w:space="0" w:color="auto"/>
                    <w:left w:val="none" w:sz="0" w:space="0" w:color="auto"/>
                    <w:bottom w:val="none" w:sz="0" w:space="0" w:color="auto"/>
                    <w:right w:val="none" w:sz="0" w:space="0" w:color="auto"/>
                  </w:divBdr>
                  <w:divsChild>
                    <w:div w:id="1736586709">
                      <w:marLeft w:val="0"/>
                      <w:marRight w:val="0"/>
                      <w:marTop w:val="0"/>
                      <w:marBottom w:val="150"/>
                      <w:divBdr>
                        <w:top w:val="single" w:sz="6" w:space="19" w:color="808080"/>
                        <w:left w:val="single" w:sz="6" w:space="19" w:color="808080"/>
                        <w:bottom w:val="single" w:sz="6" w:space="19" w:color="808080"/>
                        <w:right w:val="single" w:sz="6" w:space="19" w:color="808080"/>
                      </w:divBdr>
                      <w:divsChild>
                        <w:div w:id="124592579">
                          <w:marLeft w:val="0"/>
                          <w:marRight w:val="0"/>
                          <w:marTop w:val="0"/>
                          <w:marBottom w:val="150"/>
                          <w:divBdr>
                            <w:top w:val="none" w:sz="0" w:space="0" w:color="auto"/>
                            <w:left w:val="none" w:sz="0" w:space="0" w:color="auto"/>
                            <w:bottom w:val="none" w:sz="0" w:space="0" w:color="auto"/>
                            <w:right w:val="none" w:sz="0" w:space="0" w:color="auto"/>
                          </w:divBdr>
                        </w:div>
                        <w:div w:id="1242527329">
                          <w:marLeft w:val="0"/>
                          <w:marRight w:val="0"/>
                          <w:marTop w:val="0"/>
                          <w:marBottom w:val="0"/>
                          <w:divBdr>
                            <w:top w:val="none" w:sz="0" w:space="0" w:color="auto"/>
                            <w:left w:val="none" w:sz="0" w:space="0" w:color="auto"/>
                            <w:bottom w:val="none" w:sz="0" w:space="0" w:color="auto"/>
                            <w:right w:val="none" w:sz="0" w:space="0" w:color="auto"/>
                          </w:divBdr>
                        </w:div>
                        <w:div w:id="1885557542">
                          <w:marLeft w:val="0"/>
                          <w:marRight w:val="0"/>
                          <w:marTop w:val="0"/>
                          <w:marBottom w:val="0"/>
                          <w:divBdr>
                            <w:top w:val="none" w:sz="0" w:space="0" w:color="auto"/>
                            <w:left w:val="none" w:sz="0" w:space="0" w:color="auto"/>
                            <w:bottom w:val="none" w:sz="0" w:space="0" w:color="auto"/>
                            <w:right w:val="none" w:sz="0" w:space="0" w:color="auto"/>
                          </w:divBdr>
                          <w:divsChild>
                            <w:div w:id="926033652">
                              <w:marLeft w:val="0"/>
                              <w:marRight w:val="0"/>
                              <w:marTop w:val="0"/>
                              <w:marBottom w:val="0"/>
                              <w:divBdr>
                                <w:top w:val="none" w:sz="0" w:space="0" w:color="auto"/>
                                <w:left w:val="none" w:sz="0" w:space="0" w:color="auto"/>
                                <w:bottom w:val="none" w:sz="0" w:space="0" w:color="auto"/>
                                <w:right w:val="none" w:sz="0" w:space="0" w:color="auto"/>
                              </w:divBdr>
                              <w:divsChild>
                                <w:div w:id="542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8408">
                      <w:marLeft w:val="0"/>
                      <w:marRight w:val="0"/>
                      <w:marTop w:val="0"/>
                      <w:marBottom w:val="0"/>
                      <w:divBdr>
                        <w:top w:val="none" w:sz="0" w:space="0" w:color="auto"/>
                        <w:left w:val="none" w:sz="0" w:space="0" w:color="auto"/>
                        <w:bottom w:val="none" w:sz="0" w:space="0" w:color="auto"/>
                        <w:right w:val="none" w:sz="0" w:space="0" w:color="auto"/>
                      </w:divBdr>
                    </w:div>
                    <w:div w:id="1648706241">
                      <w:marLeft w:val="0"/>
                      <w:marRight w:val="0"/>
                      <w:marTop w:val="0"/>
                      <w:marBottom w:val="270"/>
                      <w:divBdr>
                        <w:top w:val="none" w:sz="0" w:space="0" w:color="auto"/>
                        <w:left w:val="none" w:sz="0" w:space="0" w:color="auto"/>
                        <w:bottom w:val="none" w:sz="0" w:space="0" w:color="auto"/>
                        <w:right w:val="none" w:sz="0" w:space="0" w:color="auto"/>
                      </w:divBdr>
                    </w:div>
                    <w:div w:id="1845782503">
                      <w:marLeft w:val="0"/>
                      <w:marRight w:val="0"/>
                      <w:marTop w:val="0"/>
                      <w:marBottom w:val="0"/>
                      <w:divBdr>
                        <w:top w:val="none" w:sz="0" w:space="0" w:color="auto"/>
                        <w:left w:val="none" w:sz="0" w:space="0" w:color="auto"/>
                        <w:bottom w:val="none" w:sz="0" w:space="0" w:color="auto"/>
                        <w:right w:val="none" w:sz="0" w:space="0" w:color="auto"/>
                      </w:divBdr>
                      <w:divsChild>
                        <w:div w:id="730078166">
                          <w:marLeft w:val="0"/>
                          <w:marRight w:val="0"/>
                          <w:marTop w:val="150"/>
                          <w:marBottom w:val="300"/>
                          <w:divBdr>
                            <w:top w:val="none" w:sz="0" w:space="0" w:color="auto"/>
                            <w:left w:val="single" w:sz="6" w:space="0" w:color="DDDDDD"/>
                            <w:bottom w:val="none" w:sz="0" w:space="0" w:color="auto"/>
                            <w:right w:val="none" w:sz="0" w:space="0" w:color="auto"/>
                          </w:divBdr>
                          <w:divsChild>
                            <w:div w:id="13727427">
                              <w:marLeft w:val="0"/>
                              <w:marRight w:val="0"/>
                              <w:marTop w:val="0"/>
                              <w:marBottom w:val="0"/>
                              <w:divBdr>
                                <w:top w:val="none" w:sz="0" w:space="0" w:color="auto"/>
                                <w:left w:val="none" w:sz="0" w:space="0" w:color="auto"/>
                                <w:bottom w:val="none" w:sz="0" w:space="0" w:color="auto"/>
                                <w:right w:val="none" w:sz="0" w:space="0" w:color="auto"/>
                              </w:divBdr>
                            </w:div>
                            <w:div w:id="968822312">
                              <w:marLeft w:val="0"/>
                              <w:marRight w:val="0"/>
                              <w:marTop w:val="0"/>
                              <w:marBottom w:val="0"/>
                              <w:divBdr>
                                <w:top w:val="none" w:sz="0" w:space="0" w:color="auto"/>
                                <w:left w:val="none" w:sz="0" w:space="0" w:color="auto"/>
                                <w:bottom w:val="none" w:sz="0" w:space="0" w:color="auto"/>
                                <w:right w:val="none" w:sz="0" w:space="0" w:color="auto"/>
                              </w:divBdr>
                            </w:div>
                            <w:div w:id="1939755603">
                              <w:marLeft w:val="0"/>
                              <w:marRight w:val="0"/>
                              <w:marTop w:val="0"/>
                              <w:marBottom w:val="0"/>
                              <w:divBdr>
                                <w:top w:val="none" w:sz="0" w:space="0" w:color="auto"/>
                                <w:left w:val="none" w:sz="0" w:space="0" w:color="auto"/>
                                <w:bottom w:val="none" w:sz="0" w:space="0" w:color="auto"/>
                                <w:right w:val="none" w:sz="0" w:space="0" w:color="auto"/>
                              </w:divBdr>
                            </w:div>
                            <w:div w:id="1264387039">
                              <w:marLeft w:val="0"/>
                              <w:marRight w:val="0"/>
                              <w:marTop w:val="0"/>
                              <w:marBottom w:val="0"/>
                              <w:divBdr>
                                <w:top w:val="none" w:sz="0" w:space="0" w:color="auto"/>
                                <w:left w:val="none" w:sz="0" w:space="0" w:color="auto"/>
                                <w:bottom w:val="none" w:sz="0" w:space="0" w:color="auto"/>
                                <w:right w:val="none" w:sz="0" w:space="0" w:color="auto"/>
                              </w:divBdr>
                            </w:div>
                            <w:div w:id="1024554166">
                              <w:marLeft w:val="0"/>
                              <w:marRight w:val="0"/>
                              <w:marTop w:val="0"/>
                              <w:marBottom w:val="0"/>
                              <w:divBdr>
                                <w:top w:val="none" w:sz="0" w:space="0" w:color="auto"/>
                                <w:left w:val="none" w:sz="0" w:space="0" w:color="auto"/>
                                <w:bottom w:val="none" w:sz="0" w:space="0" w:color="auto"/>
                                <w:right w:val="none" w:sz="0" w:space="0" w:color="auto"/>
                              </w:divBdr>
                            </w:div>
                            <w:div w:id="628127443">
                              <w:marLeft w:val="0"/>
                              <w:marRight w:val="0"/>
                              <w:marTop w:val="0"/>
                              <w:marBottom w:val="0"/>
                              <w:divBdr>
                                <w:top w:val="none" w:sz="0" w:space="0" w:color="auto"/>
                                <w:left w:val="none" w:sz="0" w:space="0" w:color="auto"/>
                                <w:bottom w:val="none" w:sz="0" w:space="0" w:color="auto"/>
                                <w:right w:val="none" w:sz="0" w:space="0" w:color="auto"/>
                              </w:divBdr>
                            </w:div>
                            <w:div w:id="2121489315">
                              <w:marLeft w:val="0"/>
                              <w:marRight w:val="0"/>
                              <w:marTop w:val="0"/>
                              <w:marBottom w:val="0"/>
                              <w:divBdr>
                                <w:top w:val="none" w:sz="0" w:space="0" w:color="auto"/>
                                <w:left w:val="none" w:sz="0" w:space="0" w:color="auto"/>
                                <w:bottom w:val="none" w:sz="0" w:space="0" w:color="auto"/>
                                <w:right w:val="single" w:sz="6" w:space="8" w:color="DDDDDD"/>
                              </w:divBdr>
                              <w:divsChild>
                                <w:div w:id="349187922">
                                  <w:marLeft w:val="0"/>
                                  <w:marRight w:val="0"/>
                                  <w:marTop w:val="0"/>
                                  <w:marBottom w:val="0"/>
                                  <w:divBdr>
                                    <w:top w:val="none" w:sz="0" w:space="0" w:color="auto"/>
                                    <w:left w:val="none" w:sz="0" w:space="0" w:color="auto"/>
                                    <w:bottom w:val="none" w:sz="0" w:space="0" w:color="auto"/>
                                    <w:right w:val="none" w:sz="0" w:space="0" w:color="auto"/>
                                  </w:divBdr>
                                  <w:divsChild>
                                    <w:div w:id="294415695">
                                      <w:marLeft w:val="0"/>
                                      <w:marRight w:val="0"/>
                                      <w:marTop w:val="0"/>
                                      <w:marBottom w:val="0"/>
                                      <w:divBdr>
                                        <w:top w:val="none" w:sz="0" w:space="0" w:color="auto"/>
                                        <w:left w:val="none" w:sz="0" w:space="0" w:color="auto"/>
                                        <w:bottom w:val="none" w:sz="0" w:space="0" w:color="auto"/>
                                        <w:right w:val="none" w:sz="0" w:space="0" w:color="auto"/>
                                      </w:divBdr>
                                      <w:divsChild>
                                        <w:div w:id="803156505">
                                          <w:marLeft w:val="-150"/>
                                          <w:marRight w:val="-150"/>
                                          <w:marTop w:val="0"/>
                                          <w:marBottom w:val="0"/>
                                          <w:divBdr>
                                            <w:top w:val="none" w:sz="0" w:space="0" w:color="auto"/>
                                            <w:left w:val="none" w:sz="0" w:space="0" w:color="auto"/>
                                            <w:bottom w:val="none" w:sz="0" w:space="0" w:color="auto"/>
                                            <w:right w:val="none" w:sz="0" w:space="0" w:color="auto"/>
                                          </w:divBdr>
                                          <w:divsChild>
                                            <w:div w:id="646128299">
                                              <w:marLeft w:val="0"/>
                                              <w:marRight w:val="0"/>
                                              <w:marTop w:val="0"/>
                                              <w:marBottom w:val="0"/>
                                              <w:divBdr>
                                                <w:top w:val="none" w:sz="0" w:space="0" w:color="auto"/>
                                                <w:left w:val="none" w:sz="0" w:space="0" w:color="auto"/>
                                                <w:bottom w:val="none" w:sz="0" w:space="0" w:color="auto"/>
                                                <w:right w:val="none" w:sz="0" w:space="0" w:color="auto"/>
                                              </w:divBdr>
                                            </w:div>
                                            <w:div w:id="135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254528">
                      <w:marLeft w:val="0"/>
                      <w:marRight w:val="0"/>
                      <w:marTop w:val="0"/>
                      <w:marBottom w:val="0"/>
                      <w:divBdr>
                        <w:top w:val="none" w:sz="0" w:space="0" w:color="auto"/>
                        <w:left w:val="none" w:sz="0" w:space="0" w:color="auto"/>
                        <w:bottom w:val="none" w:sz="0" w:space="0" w:color="auto"/>
                        <w:right w:val="none" w:sz="0" w:space="0" w:color="auto"/>
                      </w:divBdr>
                    </w:div>
                    <w:div w:id="744687855">
                      <w:marLeft w:val="0"/>
                      <w:marRight w:val="570"/>
                      <w:marTop w:val="0"/>
                      <w:marBottom w:val="0"/>
                      <w:divBdr>
                        <w:top w:val="none" w:sz="0" w:space="0" w:color="auto"/>
                        <w:left w:val="none" w:sz="0" w:space="0" w:color="auto"/>
                        <w:bottom w:val="none" w:sz="0" w:space="0" w:color="auto"/>
                        <w:right w:val="none" w:sz="0" w:space="0" w:color="auto"/>
                      </w:divBdr>
                      <w:divsChild>
                        <w:div w:id="804398120">
                          <w:marLeft w:val="0"/>
                          <w:marRight w:val="0"/>
                          <w:marTop w:val="0"/>
                          <w:marBottom w:val="0"/>
                          <w:divBdr>
                            <w:top w:val="none" w:sz="0" w:space="0" w:color="auto"/>
                            <w:left w:val="none" w:sz="0" w:space="0" w:color="auto"/>
                            <w:bottom w:val="none" w:sz="0" w:space="0" w:color="auto"/>
                            <w:right w:val="none" w:sz="0" w:space="0" w:color="auto"/>
                          </w:divBdr>
                        </w:div>
                      </w:divsChild>
                    </w:div>
                    <w:div w:id="1316764229">
                      <w:marLeft w:val="0"/>
                      <w:marRight w:val="900"/>
                      <w:marTop w:val="0"/>
                      <w:marBottom w:val="0"/>
                      <w:divBdr>
                        <w:top w:val="none" w:sz="0" w:space="0" w:color="auto"/>
                        <w:left w:val="none" w:sz="0" w:space="0" w:color="auto"/>
                        <w:bottom w:val="none" w:sz="0" w:space="0" w:color="auto"/>
                        <w:right w:val="none" w:sz="0" w:space="0" w:color="auto"/>
                      </w:divBdr>
                      <w:divsChild>
                        <w:div w:id="1414470977">
                          <w:marLeft w:val="0"/>
                          <w:marRight w:val="0"/>
                          <w:marTop w:val="0"/>
                          <w:marBottom w:val="0"/>
                          <w:divBdr>
                            <w:top w:val="none" w:sz="0" w:space="0" w:color="auto"/>
                            <w:left w:val="none" w:sz="0" w:space="0" w:color="auto"/>
                            <w:bottom w:val="none" w:sz="0" w:space="0" w:color="auto"/>
                            <w:right w:val="none" w:sz="0" w:space="0" w:color="auto"/>
                          </w:divBdr>
                        </w:div>
                      </w:divsChild>
                    </w:div>
                    <w:div w:id="1528592524">
                      <w:marLeft w:val="0"/>
                      <w:marRight w:val="0"/>
                      <w:marTop w:val="0"/>
                      <w:marBottom w:val="0"/>
                      <w:divBdr>
                        <w:top w:val="none" w:sz="0" w:space="0" w:color="auto"/>
                        <w:left w:val="none" w:sz="0" w:space="0" w:color="auto"/>
                        <w:bottom w:val="none" w:sz="0" w:space="0" w:color="auto"/>
                        <w:right w:val="none" w:sz="0" w:space="0" w:color="auto"/>
                      </w:divBdr>
                      <w:divsChild>
                        <w:div w:id="64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ey.com/en-ie/Acoustic+and+Vibrational+Enhanced+Oil+Recovery-p-9781119760177" TargetMode="External"/><Relationship Id="rId13" Type="http://schemas.openxmlformats.org/officeDocument/2006/relationships/hyperlink" Target="https://www.wiley.com/en-ie/search?pq=%7Crelevance%7Cauthor%3AGeorge+V.+Chiling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ley.com/en-ie/Acoustic+and+Vibrational+Enhanced+Oil+Recovery-p-9781119760177" TargetMode="External"/><Relationship Id="rId12" Type="http://schemas.openxmlformats.org/officeDocument/2006/relationships/hyperlink" Target="https://professor.wiley.com/CGI-BIN/LANSAWEB?PROCFUN+PROF5+PR5FN05+FUNCPARMS+CWIL(A0010):N+LANG(A0010):1+ISBN(A0090):119760178+S1APRDTYP(A0030):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100.copyright.com/AppDispatchServlet?publisherName=wiley&amp;publication=Book&amp;title=Acoustic%20and%20Vibrational%20Enhanced%20Oil%20Recovery&amp;bookTitle=Acoustic%20and%20Vibrational%20Enhanced%20Oil%20Recovery&amp;publicationDate=JUN+2022&amp;author=George%20V.+Chilingar+Kazem%20Majid+Sadeghi+Oleg%20Leonidovich+Kuznetsov&amp;sc=US&amp;numPages=0&amp;copyright=&amp;contentID=978-1-119-76015-3&amp;orderBeanReset=True" TargetMode="External"/><Relationship Id="rId1" Type="http://schemas.openxmlformats.org/officeDocument/2006/relationships/numbering" Target="numbering.xml"/><Relationship Id="rId6" Type="http://schemas.openxmlformats.org/officeDocument/2006/relationships/hyperlink" Target="https://www.wiley.com/en-ie/Acoustic+and+Vibrational+Enhanced+Oil+Recovery-p-9781119760177" TargetMode="External"/><Relationship Id="rId11" Type="http://schemas.openxmlformats.org/officeDocument/2006/relationships/hyperlink" Target="https://www.wiley.com/en-ie/Acoustic+and+Vibrational+Enhanced+Oil+Recovery-p-9781119760177" TargetMode="External"/><Relationship Id="rId5" Type="http://schemas.openxmlformats.org/officeDocument/2006/relationships/image" Target="media/image1.jpeg"/><Relationship Id="rId15" Type="http://schemas.openxmlformats.org/officeDocument/2006/relationships/hyperlink" Target="https://www.wiley.com/en-ie/search?pq=%7Crelevance%7Cauthor%3AOleg+Leonidovich+Kuznetsov" TargetMode="External"/><Relationship Id="rId10" Type="http://schemas.openxmlformats.org/officeDocument/2006/relationships/hyperlink" Target="https://www.wiley.com/en-ie/Acoustic+and+Vibrational+Enhanced+Oil+Recovery-p-9781119760177" TargetMode="External"/><Relationship Id="rId4" Type="http://schemas.openxmlformats.org/officeDocument/2006/relationships/webSettings" Target="webSettings.xml"/><Relationship Id="rId9" Type="http://schemas.openxmlformats.org/officeDocument/2006/relationships/hyperlink" Target="https://www.wiley.com/en-ie/Acoustic+and+Vibrational+Enhanced+Oil+Recovery-p-9781119760177" TargetMode="External"/><Relationship Id="rId14" Type="http://schemas.openxmlformats.org/officeDocument/2006/relationships/hyperlink" Target="https://www.wiley.com/en-ie/search?pq=%7Crelevance%7Cauthor%3AKazem+Majid+Sadeg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Мой Номер</cp:lastModifiedBy>
  <cp:revision>2</cp:revision>
  <cp:lastPrinted>2022-06-22T09:03:00Z</cp:lastPrinted>
  <dcterms:created xsi:type="dcterms:W3CDTF">2022-06-27T08:30:00Z</dcterms:created>
  <dcterms:modified xsi:type="dcterms:W3CDTF">2022-06-27T08:30:00Z</dcterms:modified>
</cp:coreProperties>
</file>